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B8F6" w14:textId="705B3552" w:rsidR="00BF001E" w:rsidRDefault="00B77888" w:rsidP="00560692">
      <w:pPr>
        <w:pStyle w:val="BodyText"/>
        <w:spacing w:before="0"/>
        <w:ind w:left="0"/>
        <w:jc w:val="center"/>
        <w:rPr>
          <w:color w:val="000000" w:themeColor="text1"/>
        </w:rPr>
      </w:pPr>
      <w:r>
        <w:rPr>
          <w:b/>
          <w:bCs/>
          <w:noProof/>
          <w:sz w:val="32"/>
          <w:szCs w:val="32"/>
        </w:rPr>
        <w:drawing>
          <wp:inline distT="0" distB="0" distL="0" distR="0" wp14:anchorId="0D67574B" wp14:editId="27481E9E">
            <wp:extent cx="2978189" cy="9728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E_PhD Proramme_Logo.jpg"/>
                    <pic:cNvPicPr/>
                  </pic:nvPicPr>
                  <pic:blipFill rotWithShape="1">
                    <a:blip r:embed="rId8" cstate="print">
                      <a:extLst>
                        <a:ext uri="{28A0092B-C50C-407E-A947-70E740481C1C}">
                          <a14:useLocalDpi xmlns:a14="http://schemas.microsoft.com/office/drawing/2010/main" val="0"/>
                        </a:ext>
                      </a:extLst>
                    </a:blip>
                    <a:srcRect l="22382" t="41516" r="23465" b="40794"/>
                    <a:stretch/>
                  </pic:blipFill>
                  <pic:spPr bwMode="auto">
                    <a:xfrm>
                      <a:off x="0" y="0"/>
                      <a:ext cx="3051228" cy="996734"/>
                    </a:xfrm>
                    <a:prstGeom prst="rect">
                      <a:avLst/>
                    </a:prstGeom>
                    <a:ln>
                      <a:noFill/>
                    </a:ln>
                    <a:extLst>
                      <a:ext uri="{53640926-AAD7-44D8-BBD7-CCE9431645EC}">
                        <a14:shadowObscured xmlns:a14="http://schemas.microsoft.com/office/drawing/2010/main"/>
                      </a:ext>
                    </a:extLst>
                  </pic:spPr>
                </pic:pic>
              </a:graphicData>
            </a:graphic>
          </wp:inline>
        </w:drawing>
      </w:r>
      <w:bookmarkStart w:id="0" w:name="_Toc87102668"/>
    </w:p>
    <w:p w14:paraId="2790184F" w14:textId="77777777" w:rsidR="00D07A11" w:rsidRPr="00D07A11" w:rsidRDefault="00D07A11" w:rsidP="00560692">
      <w:pPr>
        <w:pStyle w:val="BodyText"/>
        <w:spacing w:before="0"/>
        <w:ind w:left="0"/>
        <w:jc w:val="center"/>
        <w:rPr>
          <w:b/>
          <w:bCs/>
          <w:color w:val="000000" w:themeColor="text1"/>
          <w:sz w:val="32"/>
          <w:szCs w:val="32"/>
        </w:rPr>
      </w:pPr>
      <w:r w:rsidRPr="00D07A11">
        <w:rPr>
          <w:b/>
          <w:bCs/>
          <w:color w:val="000000" w:themeColor="text1"/>
          <w:sz w:val="32"/>
          <w:szCs w:val="32"/>
        </w:rPr>
        <w:t>Africa Health Research Training Programme</w:t>
      </w:r>
    </w:p>
    <w:p w14:paraId="44DCC0F1" w14:textId="16ECDA52" w:rsidR="00D07A11" w:rsidRPr="00A5228F" w:rsidRDefault="00D07A11" w:rsidP="00560692">
      <w:pPr>
        <w:pStyle w:val="BodyText"/>
        <w:spacing w:before="0"/>
        <w:ind w:left="0"/>
        <w:jc w:val="center"/>
        <w:rPr>
          <w:b/>
          <w:bCs/>
          <w:color w:val="000000" w:themeColor="text1"/>
          <w:sz w:val="32"/>
          <w:szCs w:val="32"/>
        </w:rPr>
      </w:pPr>
      <w:r w:rsidRPr="00D07A11">
        <w:rPr>
          <w:b/>
          <w:bCs/>
          <w:color w:val="000000" w:themeColor="text1"/>
          <w:sz w:val="32"/>
          <w:szCs w:val="32"/>
        </w:rPr>
        <w:t xml:space="preserve">Stage 1 Application Guidance </w:t>
      </w:r>
    </w:p>
    <w:p w14:paraId="0DB2BA4B" w14:textId="77777777" w:rsidR="00A5228F" w:rsidRPr="00403944" w:rsidRDefault="00A5228F" w:rsidP="00560692">
      <w:pPr>
        <w:pStyle w:val="Heading1"/>
        <w:spacing w:before="0"/>
        <w:ind w:right="99"/>
        <w:rPr>
          <w:color w:val="365F91" w:themeColor="accent1" w:themeShade="BF"/>
          <w:sz w:val="36"/>
          <w:szCs w:val="36"/>
        </w:rPr>
      </w:pPr>
    </w:p>
    <w:p w14:paraId="65CD5313" w14:textId="77777777" w:rsidR="00560692" w:rsidRDefault="00560692" w:rsidP="00560692">
      <w:pPr>
        <w:pStyle w:val="Heading1"/>
        <w:spacing w:before="0"/>
        <w:ind w:right="99"/>
        <w:rPr>
          <w:color w:val="365F91" w:themeColor="accent1" w:themeShade="BF"/>
        </w:rPr>
      </w:pPr>
    </w:p>
    <w:p w14:paraId="6A1B27AD" w14:textId="05C4B12A" w:rsidR="00CC63D7" w:rsidRPr="00FB004A" w:rsidRDefault="006F1307" w:rsidP="00560692">
      <w:pPr>
        <w:pStyle w:val="Heading1"/>
        <w:spacing w:before="0"/>
        <w:ind w:right="99"/>
        <w:rPr>
          <w:color w:val="365F91" w:themeColor="accent1" w:themeShade="BF"/>
        </w:rPr>
      </w:pPr>
      <w:r>
        <w:rPr>
          <w:color w:val="365F91" w:themeColor="accent1" w:themeShade="BF"/>
        </w:rPr>
        <w:t xml:space="preserve">The </w:t>
      </w:r>
      <w:r w:rsidR="00D07A11">
        <w:rPr>
          <w:color w:val="365F91" w:themeColor="accent1" w:themeShade="BF"/>
        </w:rPr>
        <w:t>PhD</w:t>
      </w:r>
      <w:r>
        <w:rPr>
          <w:color w:val="365F91" w:themeColor="accent1" w:themeShade="BF"/>
        </w:rPr>
        <w:t xml:space="preserve"> Training Programme</w:t>
      </w:r>
      <w:bookmarkEnd w:id="0"/>
    </w:p>
    <w:p w14:paraId="544847F3" w14:textId="25408638" w:rsidR="00863AB1" w:rsidRDefault="00B77888" w:rsidP="00560692">
      <w:pPr>
        <w:pStyle w:val="BodyText"/>
        <w:spacing w:before="0"/>
        <w:ind w:left="0" w:right="99"/>
        <w:jc w:val="both"/>
        <w:rPr>
          <w:color w:val="000000" w:themeColor="text1"/>
          <w:sz w:val="22"/>
          <w:szCs w:val="22"/>
        </w:rPr>
      </w:pPr>
      <w:bookmarkStart w:id="1" w:name="_Hlk86594617"/>
      <w:r>
        <w:rPr>
          <w:color w:val="000000" w:themeColor="text1"/>
          <w:sz w:val="22"/>
          <w:szCs w:val="22"/>
        </w:rPr>
        <w:t>The Africa Health Research Training Programme</w:t>
      </w:r>
      <w:r w:rsidR="008D26E4" w:rsidRPr="00577E09">
        <w:rPr>
          <w:color w:val="000000" w:themeColor="text1"/>
          <w:sz w:val="22"/>
          <w:szCs w:val="22"/>
        </w:rPr>
        <w:t xml:space="preserve"> (</w:t>
      </w:r>
      <w:r>
        <w:rPr>
          <w:color w:val="000000" w:themeColor="text1"/>
          <w:sz w:val="22"/>
          <w:szCs w:val="22"/>
        </w:rPr>
        <w:t>CREATE</w:t>
      </w:r>
      <w:r w:rsidR="008D26E4" w:rsidRPr="00577E09">
        <w:rPr>
          <w:color w:val="000000" w:themeColor="text1"/>
          <w:sz w:val="22"/>
          <w:szCs w:val="22"/>
        </w:rPr>
        <w:t xml:space="preserve">) </w:t>
      </w:r>
      <w:r w:rsidR="008D26E4">
        <w:rPr>
          <w:color w:val="000000" w:themeColor="text1"/>
          <w:sz w:val="22"/>
          <w:szCs w:val="22"/>
        </w:rPr>
        <w:t>support</w:t>
      </w:r>
      <w:r w:rsidR="00FB0A30">
        <w:rPr>
          <w:color w:val="000000" w:themeColor="text1"/>
          <w:sz w:val="22"/>
          <w:szCs w:val="22"/>
        </w:rPr>
        <w:t xml:space="preserve">s </w:t>
      </w:r>
      <w:r w:rsidR="008D26E4">
        <w:rPr>
          <w:color w:val="000000" w:themeColor="text1"/>
          <w:sz w:val="22"/>
          <w:szCs w:val="22"/>
        </w:rPr>
        <w:t xml:space="preserve">PhD fellowships for 25 UK fellows and 25 matched African fellows from our partner countries (see below). </w:t>
      </w:r>
    </w:p>
    <w:p w14:paraId="4D95EAF1" w14:textId="33CD73DC" w:rsidR="00863AB1" w:rsidRDefault="00863AB1" w:rsidP="00560692">
      <w:pPr>
        <w:pStyle w:val="BodyText"/>
        <w:spacing w:before="0"/>
        <w:ind w:left="0" w:right="99"/>
        <w:jc w:val="center"/>
        <w:rPr>
          <w:color w:val="000000" w:themeColor="text1"/>
          <w:sz w:val="22"/>
          <w:szCs w:val="22"/>
        </w:rPr>
      </w:pPr>
    </w:p>
    <w:p w14:paraId="6BE2820E" w14:textId="3F96ECBB" w:rsidR="006F1307" w:rsidRPr="00A5228F" w:rsidRDefault="006F1307" w:rsidP="00560692">
      <w:pPr>
        <w:pStyle w:val="BodyText"/>
        <w:spacing w:before="0"/>
        <w:ind w:left="0" w:right="99"/>
        <w:jc w:val="center"/>
        <w:rPr>
          <w:b/>
          <w:bCs/>
          <w:color w:val="000000" w:themeColor="text1"/>
        </w:rPr>
      </w:pPr>
      <w:r w:rsidRPr="00A5228F">
        <w:rPr>
          <w:b/>
          <w:bCs/>
          <w:color w:val="000000" w:themeColor="text1"/>
        </w:rPr>
        <w:t>The focus of th</w:t>
      </w:r>
      <w:r w:rsidR="0065593E" w:rsidRPr="00A5228F">
        <w:rPr>
          <w:b/>
          <w:bCs/>
          <w:color w:val="000000" w:themeColor="text1"/>
        </w:rPr>
        <w:t>is</w:t>
      </w:r>
      <w:r w:rsidRPr="00A5228F">
        <w:rPr>
          <w:b/>
          <w:bCs/>
          <w:color w:val="000000" w:themeColor="text1"/>
        </w:rPr>
        <w:t xml:space="preserve"> current guidance is for UK fellows. </w:t>
      </w:r>
      <w:r w:rsidR="0065593E" w:rsidRPr="00A5228F">
        <w:rPr>
          <w:b/>
          <w:bCs/>
          <w:color w:val="000000" w:themeColor="text1"/>
        </w:rPr>
        <w:t>There is separate guidance for African fellows.</w:t>
      </w:r>
    </w:p>
    <w:p w14:paraId="3953B7D4" w14:textId="77777777" w:rsidR="00A5228F" w:rsidRDefault="00A5228F" w:rsidP="00560692">
      <w:pPr>
        <w:pStyle w:val="BodyText"/>
        <w:spacing w:before="0"/>
        <w:ind w:left="0" w:right="99"/>
        <w:jc w:val="both"/>
        <w:rPr>
          <w:color w:val="000000" w:themeColor="text1"/>
          <w:sz w:val="22"/>
          <w:szCs w:val="22"/>
        </w:rPr>
      </w:pPr>
    </w:p>
    <w:p w14:paraId="2B467C3C" w14:textId="73FD0AD8" w:rsidR="00297BC9" w:rsidRDefault="00863AB1" w:rsidP="00560692">
      <w:pPr>
        <w:pStyle w:val="BodyText"/>
        <w:spacing w:before="0"/>
        <w:ind w:left="0" w:right="99"/>
        <w:jc w:val="both"/>
        <w:rPr>
          <w:color w:val="000000" w:themeColor="text1"/>
          <w:sz w:val="22"/>
          <w:szCs w:val="22"/>
        </w:rPr>
      </w:pPr>
      <w:r w:rsidRPr="00577E09">
        <w:rPr>
          <w:sz w:val="22"/>
          <w:szCs w:val="22"/>
        </w:rPr>
        <w:t xml:space="preserve">We welcome applications from </w:t>
      </w:r>
      <w:r>
        <w:rPr>
          <w:sz w:val="22"/>
          <w:szCs w:val="22"/>
        </w:rPr>
        <w:t>individuals</w:t>
      </w:r>
      <w:r w:rsidRPr="00577E09">
        <w:rPr>
          <w:sz w:val="22"/>
          <w:szCs w:val="22"/>
        </w:rPr>
        <w:t>, regardless of their background, who have the scientific rigour, drive and ambition to carry out world-class research that focuses on issues of public health importance in Africa.</w:t>
      </w:r>
    </w:p>
    <w:p w14:paraId="52820E33" w14:textId="77777777" w:rsidR="00297BC9" w:rsidRDefault="00297BC9" w:rsidP="00560692">
      <w:pPr>
        <w:pStyle w:val="BodyText"/>
        <w:spacing w:before="0"/>
        <w:ind w:left="0" w:right="99"/>
        <w:jc w:val="both"/>
        <w:rPr>
          <w:color w:val="000000" w:themeColor="text1"/>
          <w:sz w:val="22"/>
          <w:szCs w:val="22"/>
        </w:rPr>
      </w:pPr>
    </w:p>
    <w:bookmarkEnd w:id="1"/>
    <w:p w14:paraId="7EB02C22" w14:textId="73B64AFF" w:rsidR="00577E09" w:rsidRDefault="00B21AD4" w:rsidP="00560692">
      <w:pPr>
        <w:pStyle w:val="BodyText"/>
        <w:spacing w:before="0"/>
        <w:ind w:left="0" w:right="99"/>
        <w:jc w:val="both"/>
        <w:rPr>
          <w:rFonts w:eastAsia="Times New Roman"/>
          <w:color w:val="000000"/>
          <w:sz w:val="22"/>
          <w:szCs w:val="22"/>
          <w:lang w:bidi="ar-SA"/>
        </w:rPr>
      </w:pPr>
      <w:r w:rsidRPr="00577E09">
        <w:rPr>
          <w:color w:val="000000" w:themeColor="text1"/>
          <w:sz w:val="22"/>
          <w:szCs w:val="22"/>
        </w:rPr>
        <w:t xml:space="preserve">The </w:t>
      </w:r>
      <w:r w:rsidR="00247AB8">
        <w:rPr>
          <w:color w:val="000000" w:themeColor="text1"/>
          <w:sz w:val="22"/>
          <w:szCs w:val="22"/>
        </w:rPr>
        <w:t>p</w:t>
      </w:r>
      <w:r w:rsidRPr="00577E09">
        <w:rPr>
          <w:color w:val="000000" w:themeColor="text1"/>
          <w:sz w:val="22"/>
          <w:szCs w:val="22"/>
        </w:rPr>
        <w:t xml:space="preserve">rogramme is located at </w:t>
      </w:r>
      <w:r w:rsidR="008C6DA5" w:rsidRPr="00577E09">
        <w:rPr>
          <w:color w:val="000000" w:themeColor="text1"/>
          <w:sz w:val="22"/>
          <w:szCs w:val="22"/>
        </w:rPr>
        <w:t xml:space="preserve">five UK institutions: London School of Hygiene </w:t>
      </w:r>
      <w:r w:rsidR="00FA7924">
        <w:rPr>
          <w:color w:val="000000" w:themeColor="text1"/>
          <w:sz w:val="22"/>
          <w:szCs w:val="22"/>
        </w:rPr>
        <w:t>&amp;</w:t>
      </w:r>
      <w:r w:rsidR="00FA7924" w:rsidRPr="00577E09">
        <w:rPr>
          <w:color w:val="000000" w:themeColor="text1"/>
          <w:sz w:val="22"/>
          <w:szCs w:val="22"/>
        </w:rPr>
        <w:t xml:space="preserve"> </w:t>
      </w:r>
      <w:r w:rsidR="008C6DA5" w:rsidRPr="00577E09">
        <w:rPr>
          <w:color w:val="000000" w:themeColor="text1"/>
          <w:sz w:val="22"/>
          <w:szCs w:val="22"/>
        </w:rPr>
        <w:t>Tropical Medicine</w:t>
      </w:r>
      <w:r w:rsidR="00A5228F">
        <w:rPr>
          <w:color w:val="000000" w:themeColor="text1"/>
          <w:sz w:val="22"/>
          <w:szCs w:val="22"/>
        </w:rPr>
        <w:t xml:space="preserve"> (LSHTM</w:t>
      </w:r>
      <w:r w:rsidR="00247AB8">
        <w:rPr>
          <w:color w:val="000000" w:themeColor="text1"/>
          <w:sz w:val="22"/>
          <w:szCs w:val="22"/>
        </w:rPr>
        <w:t xml:space="preserve"> – lead institution</w:t>
      </w:r>
      <w:r w:rsidR="00A5228F">
        <w:rPr>
          <w:color w:val="000000" w:themeColor="text1"/>
          <w:sz w:val="22"/>
          <w:szCs w:val="22"/>
        </w:rPr>
        <w:t>)</w:t>
      </w:r>
      <w:r w:rsidR="0091563D" w:rsidRPr="00577E09">
        <w:rPr>
          <w:color w:val="000000" w:themeColor="text1"/>
          <w:sz w:val="22"/>
          <w:szCs w:val="22"/>
        </w:rPr>
        <w:t>;</w:t>
      </w:r>
      <w:r w:rsidR="008C6DA5" w:rsidRPr="00577E09">
        <w:rPr>
          <w:color w:val="000000" w:themeColor="text1"/>
          <w:sz w:val="22"/>
          <w:szCs w:val="22"/>
        </w:rPr>
        <w:t xml:space="preserve"> King’s College London</w:t>
      </w:r>
      <w:r w:rsidR="00403944">
        <w:rPr>
          <w:color w:val="000000" w:themeColor="text1"/>
          <w:sz w:val="22"/>
          <w:szCs w:val="22"/>
        </w:rPr>
        <w:t xml:space="preserve"> (KCL)</w:t>
      </w:r>
      <w:r w:rsidR="008C6DA5" w:rsidRPr="00577E09">
        <w:rPr>
          <w:color w:val="000000" w:themeColor="text1"/>
          <w:sz w:val="22"/>
          <w:szCs w:val="22"/>
        </w:rPr>
        <w:t>, Queen Mary University of London</w:t>
      </w:r>
      <w:r w:rsidR="00403944">
        <w:rPr>
          <w:color w:val="000000" w:themeColor="text1"/>
          <w:sz w:val="22"/>
          <w:szCs w:val="22"/>
        </w:rPr>
        <w:t xml:space="preserve"> (QMUL)</w:t>
      </w:r>
      <w:r w:rsidR="0091563D" w:rsidRPr="00577E09">
        <w:rPr>
          <w:color w:val="000000" w:themeColor="text1"/>
          <w:sz w:val="22"/>
          <w:szCs w:val="22"/>
        </w:rPr>
        <w:t>;</w:t>
      </w:r>
      <w:r w:rsidR="008C6DA5" w:rsidRPr="00577E09">
        <w:rPr>
          <w:color w:val="000000" w:themeColor="text1"/>
          <w:sz w:val="22"/>
          <w:szCs w:val="22"/>
        </w:rPr>
        <w:t xml:space="preserve"> St George’s University of London</w:t>
      </w:r>
      <w:r w:rsidR="00403944">
        <w:rPr>
          <w:color w:val="000000" w:themeColor="text1"/>
          <w:sz w:val="22"/>
          <w:szCs w:val="22"/>
        </w:rPr>
        <w:t xml:space="preserve"> (SGUL)</w:t>
      </w:r>
      <w:r w:rsidR="0091563D" w:rsidRPr="00577E09">
        <w:rPr>
          <w:color w:val="000000" w:themeColor="text1"/>
          <w:sz w:val="22"/>
          <w:szCs w:val="22"/>
        </w:rPr>
        <w:t>;</w:t>
      </w:r>
      <w:r w:rsidR="008C6DA5" w:rsidRPr="00577E09">
        <w:rPr>
          <w:color w:val="000000" w:themeColor="text1"/>
          <w:sz w:val="22"/>
          <w:szCs w:val="22"/>
        </w:rPr>
        <w:t xml:space="preserve"> and Brighton and Sussex Medical School</w:t>
      </w:r>
      <w:r w:rsidR="00403944">
        <w:rPr>
          <w:color w:val="000000" w:themeColor="text1"/>
          <w:sz w:val="22"/>
          <w:szCs w:val="22"/>
        </w:rPr>
        <w:t xml:space="preserve"> (BSMS)</w:t>
      </w:r>
      <w:r w:rsidR="008C6DA5" w:rsidRPr="00577E09">
        <w:rPr>
          <w:color w:val="000000" w:themeColor="text1"/>
          <w:sz w:val="22"/>
          <w:szCs w:val="22"/>
        </w:rPr>
        <w:t xml:space="preserve">. </w:t>
      </w:r>
    </w:p>
    <w:p w14:paraId="7B197417" w14:textId="297E8939" w:rsidR="00577E09" w:rsidRDefault="00577E09" w:rsidP="00560692">
      <w:pPr>
        <w:pStyle w:val="BodyText"/>
        <w:spacing w:before="0"/>
        <w:ind w:left="0" w:right="99"/>
        <w:jc w:val="both"/>
        <w:rPr>
          <w:rFonts w:eastAsia="Times New Roman"/>
          <w:color w:val="000000"/>
          <w:sz w:val="22"/>
          <w:szCs w:val="22"/>
          <w:lang w:bidi="ar-SA"/>
        </w:rPr>
      </w:pPr>
    </w:p>
    <w:p w14:paraId="06405084" w14:textId="641946BD" w:rsidR="00B362FA" w:rsidRDefault="00B362FA" w:rsidP="00560692">
      <w:pPr>
        <w:pStyle w:val="BodyText"/>
        <w:spacing w:before="0"/>
        <w:ind w:left="0" w:right="99"/>
        <w:jc w:val="both"/>
        <w:rPr>
          <w:rFonts w:eastAsia="Times New Roman"/>
          <w:color w:val="000000"/>
          <w:sz w:val="22"/>
          <w:szCs w:val="22"/>
          <w:lang w:bidi="ar-SA"/>
        </w:rPr>
      </w:pPr>
      <w:r w:rsidRPr="00577E09">
        <w:rPr>
          <w:color w:val="000000" w:themeColor="text1"/>
          <w:sz w:val="22"/>
          <w:szCs w:val="22"/>
        </w:rPr>
        <w:t xml:space="preserve">A </w:t>
      </w:r>
      <w:r w:rsidR="00A5228F">
        <w:rPr>
          <w:color w:val="000000" w:themeColor="text1"/>
          <w:sz w:val="22"/>
          <w:szCs w:val="22"/>
        </w:rPr>
        <w:t>CREATE f</w:t>
      </w:r>
      <w:r w:rsidRPr="00577E09">
        <w:rPr>
          <w:color w:val="000000" w:themeColor="text1"/>
          <w:sz w:val="22"/>
          <w:szCs w:val="22"/>
        </w:rPr>
        <w:t>ellowship provides an unrivalled opportunity to undertake research training at an African Partner Institution</w:t>
      </w:r>
      <w:r w:rsidR="00247AB8">
        <w:rPr>
          <w:color w:val="000000" w:themeColor="text1"/>
          <w:sz w:val="22"/>
          <w:szCs w:val="22"/>
        </w:rPr>
        <w:t xml:space="preserve"> (API)</w:t>
      </w:r>
      <w:r w:rsidRPr="00577E09">
        <w:rPr>
          <w:color w:val="000000" w:themeColor="text1"/>
          <w:sz w:val="22"/>
          <w:szCs w:val="22"/>
        </w:rPr>
        <w:t xml:space="preserve"> where there is a critical mass of other researchers from a broad range of disciplines. The </w:t>
      </w:r>
      <w:r w:rsidR="00A00738">
        <w:rPr>
          <w:color w:val="000000" w:themeColor="text1"/>
          <w:sz w:val="22"/>
          <w:szCs w:val="22"/>
        </w:rPr>
        <w:t>six</w:t>
      </w:r>
      <w:r w:rsidRPr="00577E09">
        <w:rPr>
          <w:color w:val="000000" w:themeColor="text1"/>
          <w:sz w:val="22"/>
          <w:szCs w:val="22"/>
        </w:rPr>
        <w:t xml:space="preserve"> A</w:t>
      </w:r>
      <w:r w:rsidR="00247AB8">
        <w:rPr>
          <w:color w:val="000000" w:themeColor="text1"/>
          <w:sz w:val="22"/>
          <w:szCs w:val="22"/>
        </w:rPr>
        <w:t>PIs</w:t>
      </w:r>
      <w:r w:rsidRPr="00577E09">
        <w:rPr>
          <w:color w:val="000000" w:themeColor="text1"/>
          <w:sz w:val="22"/>
          <w:szCs w:val="22"/>
        </w:rPr>
        <w:t xml:space="preserve"> </w:t>
      </w:r>
      <w:r w:rsidR="00FB0A30">
        <w:rPr>
          <w:color w:val="000000" w:themeColor="text1"/>
          <w:sz w:val="22"/>
          <w:szCs w:val="22"/>
        </w:rPr>
        <w:t xml:space="preserve">that </w:t>
      </w:r>
      <w:r w:rsidRPr="00577E09">
        <w:rPr>
          <w:color w:val="000000" w:themeColor="text1"/>
          <w:sz w:val="22"/>
          <w:szCs w:val="22"/>
        </w:rPr>
        <w:t xml:space="preserve">will host </w:t>
      </w:r>
      <w:r w:rsidR="00A5228F">
        <w:rPr>
          <w:color w:val="000000" w:themeColor="text1"/>
          <w:sz w:val="22"/>
          <w:szCs w:val="22"/>
        </w:rPr>
        <w:t>f</w:t>
      </w:r>
      <w:r w:rsidRPr="00577E09">
        <w:rPr>
          <w:color w:val="000000" w:themeColor="text1"/>
          <w:sz w:val="22"/>
          <w:szCs w:val="22"/>
        </w:rPr>
        <w:t xml:space="preserve">ellows are: the </w:t>
      </w:r>
      <w:r w:rsidR="00FA7924">
        <w:rPr>
          <w:color w:val="000000" w:themeColor="text1"/>
          <w:sz w:val="22"/>
          <w:szCs w:val="22"/>
        </w:rPr>
        <w:t>MRC Unit in</w:t>
      </w:r>
      <w:r w:rsidRPr="00577E09">
        <w:rPr>
          <w:color w:val="000000" w:themeColor="text1"/>
          <w:sz w:val="22"/>
          <w:szCs w:val="22"/>
        </w:rPr>
        <w:t xml:space="preserve"> The Gambia and </w:t>
      </w:r>
      <w:r w:rsidR="00FA7924">
        <w:rPr>
          <w:color w:val="000000" w:themeColor="text1"/>
          <w:sz w:val="22"/>
          <w:szCs w:val="22"/>
        </w:rPr>
        <w:t xml:space="preserve">the MRC/UVRI &amp; LSHTM </w:t>
      </w:r>
      <w:r w:rsidRPr="00577E09">
        <w:rPr>
          <w:color w:val="000000" w:themeColor="text1"/>
          <w:sz w:val="22"/>
          <w:szCs w:val="22"/>
        </w:rPr>
        <w:t>Uganda</w:t>
      </w:r>
      <w:r w:rsidR="00FA7924">
        <w:rPr>
          <w:color w:val="000000" w:themeColor="text1"/>
          <w:sz w:val="22"/>
          <w:szCs w:val="22"/>
        </w:rPr>
        <w:t xml:space="preserve"> Research Unit</w:t>
      </w:r>
      <w:r w:rsidRPr="00577E09">
        <w:rPr>
          <w:color w:val="000000" w:themeColor="text1"/>
          <w:sz w:val="22"/>
          <w:szCs w:val="22"/>
        </w:rPr>
        <w:t xml:space="preserve">; </w:t>
      </w:r>
      <w:r w:rsidRPr="00577E09">
        <w:rPr>
          <w:rFonts w:eastAsia="Times New Roman"/>
          <w:color w:val="000000" w:themeColor="text1"/>
          <w:sz w:val="22"/>
          <w:szCs w:val="22"/>
        </w:rPr>
        <w:t xml:space="preserve">the Biomedical Research and Training Institute (BRTI) and the Zvitambo Institute for Maternal and Child Health Research (Zvitambo), in Harare, Zimbabwe; Zambart at the University of Zambia (Zambart-UNZA), Lusaka, Zambia; and the Centre for Innovative Drug Development and Therapeutic Trials for Africa at Addis Ababa University (CDT-AAU), Addis Ababa, Ethiopia. </w:t>
      </w:r>
      <w:r w:rsidRPr="00577E09">
        <w:rPr>
          <w:color w:val="000000" w:themeColor="text1"/>
          <w:sz w:val="22"/>
          <w:szCs w:val="22"/>
        </w:rPr>
        <w:t>Our mix of partners will provide a vibrant and thriving research environment for PhD fellows.</w:t>
      </w:r>
    </w:p>
    <w:p w14:paraId="766325F2" w14:textId="54B3B7BD" w:rsidR="00B362FA" w:rsidRDefault="00B362FA" w:rsidP="00560692">
      <w:pPr>
        <w:pStyle w:val="BodyText"/>
        <w:spacing w:before="0"/>
        <w:ind w:left="0" w:right="99"/>
        <w:jc w:val="both"/>
        <w:rPr>
          <w:rFonts w:eastAsia="Times New Roman"/>
          <w:color w:val="000000"/>
          <w:sz w:val="22"/>
          <w:szCs w:val="22"/>
          <w:lang w:bidi="ar-SA"/>
        </w:rPr>
      </w:pPr>
    </w:p>
    <w:p w14:paraId="392758C5" w14:textId="165BDCAE" w:rsidR="00560692" w:rsidRDefault="00A5228F" w:rsidP="00560692">
      <w:pPr>
        <w:pStyle w:val="BodyText"/>
        <w:spacing w:before="0"/>
        <w:ind w:left="0" w:right="99"/>
        <w:jc w:val="both"/>
        <w:rPr>
          <w:rFonts w:eastAsia="Times New Roman"/>
          <w:color w:val="000000"/>
          <w:sz w:val="22"/>
          <w:szCs w:val="22"/>
          <w:lang w:bidi="ar-SA"/>
        </w:rPr>
      </w:pPr>
      <w:r>
        <w:rPr>
          <w:rFonts w:eastAsia="Times New Roman"/>
          <w:color w:val="000000"/>
          <w:sz w:val="22"/>
          <w:szCs w:val="22"/>
          <w:lang w:bidi="ar-SA"/>
        </w:rPr>
        <w:t>CREATE</w:t>
      </w:r>
      <w:r w:rsidR="00B362FA">
        <w:rPr>
          <w:rFonts w:eastAsia="Times New Roman"/>
          <w:color w:val="000000"/>
          <w:sz w:val="22"/>
          <w:szCs w:val="22"/>
          <w:lang w:bidi="ar-SA"/>
        </w:rPr>
        <w:t xml:space="preserve"> will provide </w:t>
      </w:r>
      <w:r>
        <w:rPr>
          <w:rFonts w:eastAsia="Times New Roman"/>
          <w:color w:val="000000"/>
          <w:sz w:val="22"/>
          <w:szCs w:val="22"/>
          <w:lang w:bidi="ar-SA"/>
        </w:rPr>
        <w:t xml:space="preserve">a total of </w:t>
      </w:r>
      <w:r w:rsidR="00B362FA">
        <w:rPr>
          <w:rFonts w:eastAsia="Times New Roman"/>
          <w:color w:val="000000"/>
          <w:sz w:val="22"/>
          <w:szCs w:val="22"/>
          <w:lang w:bidi="ar-SA"/>
        </w:rPr>
        <w:t xml:space="preserve">25 </w:t>
      </w:r>
      <w:r w:rsidR="00247AB8">
        <w:rPr>
          <w:rFonts w:eastAsia="Times New Roman"/>
          <w:color w:val="000000"/>
          <w:sz w:val="22"/>
          <w:szCs w:val="22"/>
          <w:lang w:bidi="ar-SA"/>
        </w:rPr>
        <w:t>PhD</w:t>
      </w:r>
      <w:r w:rsidR="00B362FA">
        <w:rPr>
          <w:rFonts w:eastAsia="Times New Roman"/>
          <w:color w:val="000000"/>
          <w:sz w:val="22"/>
          <w:szCs w:val="22"/>
          <w:lang w:bidi="ar-SA"/>
        </w:rPr>
        <w:t xml:space="preserve"> fellowships to health professionals</w:t>
      </w:r>
      <w:r w:rsidR="00FB0A30">
        <w:rPr>
          <w:rFonts w:eastAsia="Times New Roman"/>
          <w:color w:val="000000"/>
          <w:sz w:val="22"/>
          <w:szCs w:val="22"/>
          <w:lang w:bidi="ar-SA"/>
        </w:rPr>
        <w:t xml:space="preserve"> </w:t>
      </w:r>
      <w:r>
        <w:rPr>
          <w:rFonts w:eastAsia="Times New Roman"/>
          <w:color w:val="000000"/>
          <w:sz w:val="22"/>
          <w:szCs w:val="22"/>
          <w:lang w:bidi="ar-SA"/>
        </w:rPr>
        <w:t xml:space="preserve">registered with an appropriate professional body in the UK. Fellows </w:t>
      </w:r>
      <w:r w:rsidR="00B362FA">
        <w:rPr>
          <w:rFonts w:eastAsia="Times New Roman"/>
          <w:color w:val="000000"/>
          <w:sz w:val="22"/>
          <w:szCs w:val="22"/>
          <w:lang w:bidi="ar-SA"/>
        </w:rPr>
        <w:t xml:space="preserve">will register </w:t>
      </w:r>
      <w:r w:rsidR="006F233C">
        <w:rPr>
          <w:rFonts w:eastAsia="Times New Roman"/>
          <w:color w:val="000000"/>
          <w:sz w:val="22"/>
          <w:szCs w:val="22"/>
          <w:lang w:bidi="ar-SA"/>
        </w:rPr>
        <w:t xml:space="preserve">for their PhD </w:t>
      </w:r>
      <w:r w:rsidR="00B362FA">
        <w:rPr>
          <w:rFonts w:eastAsia="Times New Roman"/>
          <w:color w:val="000000"/>
          <w:sz w:val="22"/>
          <w:szCs w:val="22"/>
          <w:lang w:bidi="ar-SA"/>
        </w:rPr>
        <w:t xml:space="preserve">at one of the five partner UK institutions. In addition, the </w:t>
      </w:r>
      <w:r w:rsidR="00247AB8">
        <w:rPr>
          <w:rFonts w:eastAsia="Times New Roman"/>
          <w:color w:val="000000"/>
          <w:sz w:val="22"/>
          <w:szCs w:val="22"/>
          <w:lang w:bidi="ar-SA"/>
        </w:rPr>
        <w:t>p</w:t>
      </w:r>
      <w:r w:rsidR="00FB0A30">
        <w:rPr>
          <w:rFonts w:eastAsia="Times New Roman"/>
          <w:color w:val="000000"/>
          <w:sz w:val="22"/>
          <w:szCs w:val="22"/>
          <w:lang w:bidi="ar-SA"/>
        </w:rPr>
        <w:t xml:space="preserve">rogramme </w:t>
      </w:r>
      <w:r w:rsidR="00247AB8">
        <w:rPr>
          <w:rFonts w:eastAsia="Times New Roman"/>
          <w:color w:val="000000"/>
          <w:sz w:val="22"/>
          <w:szCs w:val="22"/>
          <w:lang w:bidi="ar-SA"/>
        </w:rPr>
        <w:t>aims to</w:t>
      </w:r>
      <w:r w:rsidR="00B362FA">
        <w:rPr>
          <w:rFonts w:eastAsia="Times New Roman"/>
          <w:color w:val="000000"/>
          <w:sz w:val="22"/>
          <w:szCs w:val="22"/>
          <w:lang w:bidi="ar-SA"/>
        </w:rPr>
        <w:t xml:space="preserve"> recruit and support an equal number of fellows </w:t>
      </w:r>
      <w:r w:rsidR="00FB0A30">
        <w:rPr>
          <w:rFonts w:eastAsia="Times New Roman"/>
          <w:color w:val="000000"/>
          <w:sz w:val="22"/>
          <w:szCs w:val="22"/>
          <w:lang w:bidi="ar-SA"/>
        </w:rPr>
        <w:t>based in the African partner countries (Uganda, The Gambia, Zambia, Zimbabwe and Ethiopia)</w:t>
      </w:r>
      <w:r w:rsidR="00863AB1">
        <w:rPr>
          <w:rFonts w:eastAsia="Times New Roman"/>
          <w:color w:val="000000"/>
          <w:sz w:val="22"/>
          <w:szCs w:val="22"/>
          <w:lang w:bidi="ar-SA"/>
        </w:rPr>
        <w:t xml:space="preserve"> </w:t>
      </w:r>
      <w:r w:rsidR="00B362FA">
        <w:rPr>
          <w:rFonts w:eastAsia="Times New Roman"/>
          <w:color w:val="000000"/>
          <w:sz w:val="22"/>
          <w:szCs w:val="22"/>
          <w:lang w:bidi="ar-SA"/>
        </w:rPr>
        <w:t xml:space="preserve">to undertake </w:t>
      </w:r>
      <w:r w:rsidR="008F667C">
        <w:rPr>
          <w:rFonts w:eastAsia="Times New Roman"/>
          <w:color w:val="000000"/>
          <w:sz w:val="22"/>
          <w:szCs w:val="22"/>
          <w:lang w:bidi="ar-SA"/>
        </w:rPr>
        <w:t>a PhD</w:t>
      </w:r>
      <w:r>
        <w:rPr>
          <w:rFonts w:eastAsia="Times New Roman"/>
          <w:color w:val="000000"/>
          <w:sz w:val="22"/>
          <w:szCs w:val="22"/>
          <w:lang w:bidi="ar-SA"/>
        </w:rPr>
        <w:t>.</w:t>
      </w:r>
      <w:r w:rsidR="001A79D3">
        <w:rPr>
          <w:rFonts w:eastAsia="Times New Roman"/>
          <w:color w:val="000000"/>
          <w:sz w:val="22"/>
          <w:szCs w:val="22"/>
          <w:lang w:bidi="ar-SA"/>
        </w:rPr>
        <w:t xml:space="preserve"> </w:t>
      </w:r>
      <w:r w:rsidR="006F1307">
        <w:rPr>
          <w:color w:val="000000" w:themeColor="text1"/>
          <w:sz w:val="22"/>
          <w:szCs w:val="22"/>
        </w:rPr>
        <w:t>UK recruited f</w:t>
      </w:r>
      <w:r w:rsidR="006F1307" w:rsidRPr="00577E09">
        <w:rPr>
          <w:color w:val="000000" w:themeColor="text1"/>
          <w:sz w:val="22"/>
          <w:szCs w:val="22"/>
        </w:rPr>
        <w:t xml:space="preserve">ellows </w:t>
      </w:r>
      <w:r w:rsidR="006F1307">
        <w:rPr>
          <w:color w:val="000000" w:themeColor="text1"/>
          <w:sz w:val="22"/>
          <w:szCs w:val="22"/>
        </w:rPr>
        <w:t xml:space="preserve">will be </w:t>
      </w:r>
      <w:r w:rsidR="006F1307" w:rsidRPr="00577E09">
        <w:rPr>
          <w:color w:val="000000" w:themeColor="text1"/>
          <w:sz w:val="22"/>
          <w:szCs w:val="22"/>
        </w:rPr>
        <w:t xml:space="preserve">paired with </w:t>
      </w:r>
      <w:r w:rsidR="006F1307">
        <w:rPr>
          <w:color w:val="000000" w:themeColor="text1"/>
          <w:sz w:val="22"/>
          <w:szCs w:val="22"/>
        </w:rPr>
        <w:t>the</w:t>
      </w:r>
      <w:r w:rsidR="006F1307" w:rsidRPr="00577E09">
        <w:rPr>
          <w:color w:val="000000" w:themeColor="text1"/>
          <w:sz w:val="22"/>
          <w:szCs w:val="22"/>
        </w:rPr>
        <w:t xml:space="preserve"> African PhD </w:t>
      </w:r>
      <w:r w:rsidR="006F1307">
        <w:rPr>
          <w:color w:val="000000" w:themeColor="text1"/>
          <w:sz w:val="22"/>
          <w:szCs w:val="22"/>
        </w:rPr>
        <w:t xml:space="preserve">fellow </w:t>
      </w:r>
      <w:r w:rsidR="006F1307" w:rsidRPr="00577E09">
        <w:rPr>
          <w:color w:val="000000" w:themeColor="text1"/>
          <w:sz w:val="22"/>
          <w:szCs w:val="22"/>
        </w:rPr>
        <w:t xml:space="preserve">in the same country where they will be based, to create a blended north-south cohort of </w:t>
      </w:r>
      <w:r>
        <w:rPr>
          <w:color w:val="000000" w:themeColor="text1"/>
          <w:sz w:val="22"/>
          <w:szCs w:val="22"/>
        </w:rPr>
        <w:t>f</w:t>
      </w:r>
      <w:r w:rsidR="006F1307" w:rsidRPr="00577E09">
        <w:rPr>
          <w:color w:val="000000" w:themeColor="text1"/>
          <w:sz w:val="22"/>
          <w:szCs w:val="22"/>
        </w:rPr>
        <w:t>ellows</w:t>
      </w:r>
      <w:r w:rsidR="006F1307">
        <w:rPr>
          <w:rFonts w:eastAsia="Times New Roman"/>
          <w:color w:val="000000"/>
          <w:sz w:val="22"/>
          <w:szCs w:val="22"/>
          <w:lang w:bidi="ar-SA"/>
        </w:rPr>
        <w:t xml:space="preserve">. All </w:t>
      </w:r>
      <w:r>
        <w:rPr>
          <w:rFonts w:eastAsia="Times New Roman"/>
          <w:color w:val="000000"/>
          <w:sz w:val="22"/>
          <w:szCs w:val="22"/>
          <w:lang w:bidi="ar-SA"/>
        </w:rPr>
        <w:t>CREATE</w:t>
      </w:r>
      <w:r w:rsidR="006F1307">
        <w:rPr>
          <w:rFonts w:eastAsia="Times New Roman"/>
          <w:color w:val="000000"/>
          <w:sz w:val="22"/>
          <w:szCs w:val="22"/>
          <w:lang w:bidi="ar-SA"/>
        </w:rPr>
        <w:t xml:space="preserve"> fellows, regardless of their source of recruitment, will be able to access a large supervisory pool, training and</w:t>
      </w:r>
      <w:r w:rsidR="001A79D3">
        <w:rPr>
          <w:rFonts w:eastAsia="Times New Roman"/>
          <w:color w:val="000000"/>
          <w:sz w:val="22"/>
          <w:szCs w:val="22"/>
          <w:lang w:bidi="ar-SA"/>
        </w:rPr>
        <w:t xml:space="preserve"> </w:t>
      </w:r>
      <w:r w:rsidR="006F1307">
        <w:rPr>
          <w:rFonts w:eastAsia="Times New Roman"/>
          <w:color w:val="000000"/>
          <w:sz w:val="22"/>
          <w:szCs w:val="22"/>
          <w:lang w:bidi="ar-SA"/>
        </w:rPr>
        <w:t>mentorship</w:t>
      </w:r>
      <w:r w:rsidR="00560692">
        <w:rPr>
          <w:rFonts w:eastAsia="Times New Roman"/>
          <w:color w:val="000000"/>
          <w:sz w:val="22"/>
          <w:szCs w:val="22"/>
          <w:lang w:bidi="ar-SA"/>
        </w:rPr>
        <w:t xml:space="preserve"> offered by the </w:t>
      </w:r>
      <w:r w:rsidR="00247AB8">
        <w:rPr>
          <w:rFonts w:eastAsia="Times New Roman"/>
          <w:color w:val="000000"/>
          <w:sz w:val="22"/>
          <w:szCs w:val="22"/>
          <w:lang w:bidi="ar-SA"/>
        </w:rPr>
        <w:t>p</w:t>
      </w:r>
      <w:r w:rsidR="00560692">
        <w:rPr>
          <w:rFonts w:eastAsia="Times New Roman"/>
          <w:color w:val="000000"/>
          <w:sz w:val="22"/>
          <w:szCs w:val="22"/>
          <w:lang w:bidi="ar-SA"/>
        </w:rPr>
        <w:t>rogramme</w:t>
      </w:r>
      <w:r>
        <w:rPr>
          <w:rFonts w:eastAsia="Times New Roman"/>
          <w:color w:val="000000"/>
          <w:sz w:val="22"/>
          <w:szCs w:val="22"/>
          <w:lang w:bidi="ar-SA"/>
        </w:rPr>
        <w:t xml:space="preserve">. </w:t>
      </w:r>
    </w:p>
    <w:p w14:paraId="557A3958" w14:textId="77777777" w:rsidR="00560692" w:rsidRDefault="00560692" w:rsidP="00560692">
      <w:pPr>
        <w:pStyle w:val="BodyText"/>
        <w:spacing w:before="0"/>
        <w:ind w:left="0" w:right="99"/>
        <w:jc w:val="both"/>
        <w:rPr>
          <w:rFonts w:eastAsia="Times New Roman"/>
          <w:color w:val="000000"/>
          <w:sz w:val="22"/>
          <w:szCs w:val="22"/>
          <w:lang w:bidi="ar-SA"/>
        </w:rPr>
      </w:pPr>
    </w:p>
    <w:p w14:paraId="1ACEACB7" w14:textId="55C2064E" w:rsidR="00560692" w:rsidRPr="00560692" w:rsidRDefault="006F1307" w:rsidP="00560692">
      <w:pPr>
        <w:pStyle w:val="BodyText"/>
        <w:spacing w:before="0"/>
        <w:ind w:left="0" w:right="99"/>
        <w:jc w:val="both"/>
        <w:rPr>
          <w:rFonts w:eastAsia="Times New Roman"/>
          <w:color w:val="000000"/>
          <w:sz w:val="22"/>
          <w:szCs w:val="22"/>
          <w:lang w:bidi="ar-SA"/>
        </w:rPr>
      </w:pPr>
      <w:r w:rsidRPr="00577E09">
        <w:rPr>
          <w:color w:val="000000" w:themeColor="text1"/>
          <w:sz w:val="22"/>
          <w:szCs w:val="22"/>
          <w:lang w:val="en-US"/>
        </w:rPr>
        <w:t xml:space="preserve">A structured research training programme, termed the </w:t>
      </w:r>
      <w:r w:rsidRPr="00577E09">
        <w:rPr>
          <w:i/>
          <w:iCs/>
          <w:color w:val="000000" w:themeColor="text1"/>
          <w:sz w:val="22"/>
          <w:szCs w:val="22"/>
          <w:lang w:val="en-US"/>
        </w:rPr>
        <w:t>Digital Global Health Academy,</w:t>
      </w:r>
      <w:r w:rsidRPr="00577E09">
        <w:rPr>
          <w:color w:val="000000" w:themeColor="text1"/>
          <w:sz w:val="22"/>
          <w:szCs w:val="22"/>
          <w:lang w:val="en-US"/>
        </w:rPr>
        <w:t xml:space="preserve"> will be delivered to </w:t>
      </w:r>
      <w:r>
        <w:rPr>
          <w:color w:val="000000" w:themeColor="text1"/>
          <w:sz w:val="22"/>
          <w:szCs w:val="22"/>
          <w:lang w:val="en-US"/>
        </w:rPr>
        <w:t>f</w:t>
      </w:r>
      <w:r w:rsidRPr="00577E09">
        <w:rPr>
          <w:color w:val="000000" w:themeColor="text1"/>
          <w:sz w:val="22"/>
          <w:szCs w:val="22"/>
          <w:lang w:val="en-US"/>
        </w:rPr>
        <w:t>ellows</w:t>
      </w:r>
      <w:r w:rsidRPr="00577E09">
        <w:rPr>
          <w:color w:val="000000" w:themeColor="text1"/>
          <w:sz w:val="22"/>
          <w:szCs w:val="22"/>
        </w:rPr>
        <w:t xml:space="preserve"> regardless of where they are based, </w:t>
      </w:r>
      <w:r w:rsidRPr="00577E09">
        <w:rPr>
          <w:color w:val="000000" w:themeColor="text1"/>
          <w:sz w:val="22"/>
          <w:szCs w:val="22"/>
          <w:shd w:val="clear" w:color="auto" w:fill="FFFFFF"/>
        </w:rPr>
        <w:t xml:space="preserve">aimed at equipping them to be future academic leaders and mentors, to maximise their research impact </w:t>
      </w:r>
      <w:r w:rsidRPr="00577E09">
        <w:rPr>
          <w:color w:val="000000" w:themeColor="text1"/>
          <w:sz w:val="22"/>
          <w:szCs w:val="22"/>
        </w:rPr>
        <w:t>and to address the substantial inequalities in global health</w:t>
      </w:r>
      <w:r w:rsidRPr="00577E09">
        <w:rPr>
          <w:color w:val="000000" w:themeColor="text1"/>
          <w:sz w:val="22"/>
          <w:szCs w:val="22"/>
          <w:shd w:val="clear" w:color="auto" w:fill="FFFFFF"/>
        </w:rPr>
        <w:t xml:space="preserve">. In particular, we aim to help </w:t>
      </w:r>
      <w:r>
        <w:rPr>
          <w:color w:val="000000" w:themeColor="text1"/>
          <w:sz w:val="22"/>
          <w:szCs w:val="22"/>
          <w:shd w:val="clear" w:color="auto" w:fill="FFFFFF"/>
        </w:rPr>
        <w:t>f</w:t>
      </w:r>
      <w:r w:rsidRPr="00577E09">
        <w:rPr>
          <w:color w:val="000000" w:themeColor="text1"/>
          <w:sz w:val="22"/>
          <w:szCs w:val="22"/>
          <w:shd w:val="clear" w:color="auto" w:fill="FFFFFF"/>
        </w:rPr>
        <w:t>ellows develop the skills to</w:t>
      </w:r>
      <w:r w:rsidRPr="00577E09">
        <w:rPr>
          <w:color w:val="000000" w:themeColor="text1"/>
          <w:sz w:val="22"/>
          <w:szCs w:val="22"/>
        </w:rPr>
        <w:t xml:space="preserve"> build positive, inclusive research cultures</w:t>
      </w:r>
      <w:r>
        <w:rPr>
          <w:color w:val="000000" w:themeColor="text1"/>
          <w:sz w:val="22"/>
          <w:szCs w:val="22"/>
        </w:rPr>
        <w:t>.</w:t>
      </w:r>
      <w:r w:rsidRPr="00577E09">
        <w:rPr>
          <w:color w:val="000000" w:themeColor="text1"/>
          <w:sz w:val="22"/>
          <w:szCs w:val="22"/>
        </w:rPr>
        <w:t xml:space="preserve"> </w:t>
      </w:r>
      <w:bookmarkStart w:id="2" w:name="_Toc87102669"/>
    </w:p>
    <w:p w14:paraId="1B28241D" w14:textId="12C1405B" w:rsidR="001A79D3" w:rsidRPr="00716261" w:rsidRDefault="001A79D3" w:rsidP="00560692">
      <w:pPr>
        <w:pStyle w:val="Heading1"/>
        <w:spacing w:before="0"/>
        <w:ind w:right="99"/>
        <w:rPr>
          <w:color w:val="000000" w:themeColor="text1"/>
        </w:rPr>
      </w:pPr>
      <w:r>
        <w:rPr>
          <w:color w:val="365F91" w:themeColor="accent1" w:themeShade="BF"/>
        </w:rPr>
        <w:lastRenderedPageBreak/>
        <w:t>I</w:t>
      </w:r>
      <w:r w:rsidRPr="00FB004A">
        <w:rPr>
          <w:color w:val="365F91" w:themeColor="accent1" w:themeShade="BF"/>
        </w:rPr>
        <w:t>nformation</w:t>
      </w:r>
      <w:bookmarkEnd w:id="2"/>
      <w:r>
        <w:rPr>
          <w:color w:val="365F91" w:themeColor="accent1" w:themeShade="BF"/>
        </w:rPr>
        <w:t xml:space="preserve"> </w:t>
      </w:r>
      <w:r w:rsidR="009E00F5">
        <w:rPr>
          <w:color w:val="365F91" w:themeColor="accent1" w:themeShade="BF"/>
        </w:rPr>
        <w:t>about the application process</w:t>
      </w:r>
    </w:p>
    <w:p w14:paraId="4CF8D867" w14:textId="77777777" w:rsidR="001A79D3" w:rsidRPr="00A5228F" w:rsidRDefault="001A79D3" w:rsidP="00560692">
      <w:pPr>
        <w:pStyle w:val="BodyText"/>
        <w:spacing w:before="0"/>
        <w:ind w:left="0" w:right="99"/>
        <w:jc w:val="both"/>
        <w:rPr>
          <w:b/>
          <w:bCs/>
          <w:color w:val="000000" w:themeColor="text1"/>
          <w:sz w:val="22"/>
          <w:szCs w:val="22"/>
        </w:rPr>
      </w:pPr>
    </w:p>
    <w:p w14:paraId="2E055548" w14:textId="6DFE39B5" w:rsidR="00863AB1" w:rsidRPr="00A5228F" w:rsidRDefault="006F1307" w:rsidP="00560692">
      <w:pPr>
        <w:pStyle w:val="BodyText"/>
        <w:spacing w:before="0"/>
        <w:ind w:left="0" w:right="99"/>
        <w:jc w:val="center"/>
        <w:rPr>
          <w:b/>
          <w:bCs/>
          <w:color w:val="000000" w:themeColor="text1"/>
        </w:rPr>
      </w:pPr>
      <w:r w:rsidRPr="00A5228F">
        <w:rPr>
          <w:b/>
          <w:bCs/>
          <w:color w:val="000000" w:themeColor="text1"/>
        </w:rPr>
        <w:t xml:space="preserve">The following guidance refers to application for </w:t>
      </w:r>
      <w:r w:rsidR="001A79D3" w:rsidRPr="00A5228F">
        <w:rPr>
          <w:b/>
          <w:bCs/>
          <w:color w:val="000000" w:themeColor="text1"/>
        </w:rPr>
        <w:t xml:space="preserve">UK </w:t>
      </w:r>
      <w:r w:rsidRPr="00A5228F">
        <w:rPr>
          <w:b/>
          <w:bCs/>
          <w:color w:val="000000" w:themeColor="text1"/>
        </w:rPr>
        <w:t>candidates</w:t>
      </w:r>
    </w:p>
    <w:p w14:paraId="1DA577A9" w14:textId="77777777" w:rsidR="00863AB1" w:rsidRDefault="00863AB1" w:rsidP="00560692">
      <w:pPr>
        <w:pStyle w:val="BodyText"/>
        <w:spacing w:before="0"/>
        <w:ind w:left="0" w:right="99"/>
        <w:jc w:val="both"/>
        <w:rPr>
          <w:color w:val="000000" w:themeColor="text1"/>
          <w:sz w:val="22"/>
          <w:szCs w:val="22"/>
        </w:rPr>
      </w:pPr>
    </w:p>
    <w:p w14:paraId="1EFC0D1D" w14:textId="199B6247" w:rsidR="001A79D3" w:rsidRDefault="001A79D3" w:rsidP="00560692">
      <w:pPr>
        <w:pStyle w:val="BodyText"/>
        <w:spacing w:before="0"/>
        <w:ind w:left="0" w:right="99"/>
        <w:jc w:val="both"/>
        <w:rPr>
          <w:rFonts w:eastAsia="Times New Roman"/>
          <w:color w:val="000000"/>
          <w:sz w:val="22"/>
          <w:szCs w:val="22"/>
          <w:lang w:bidi="ar-SA"/>
        </w:rPr>
      </w:pPr>
      <w:r>
        <w:rPr>
          <w:color w:val="000000" w:themeColor="text1"/>
          <w:sz w:val="22"/>
          <w:szCs w:val="22"/>
        </w:rPr>
        <w:t xml:space="preserve">The </w:t>
      </w:r>
      <w:r w:rsidR="00863AB1">
        <w:rPr>
          <w:color w:val="000000" w:themeColor="text1"/>
          <w:sz w:val="22"/>
          <w:szCs w:val="22"/>
        </w:rPr>
        <w:t xml:space="preserve">PhD programme is </w:t>
      </w:r>
      <w:r w:rsidR="00863AB1" w:rsidRPr="00577E09">
        <w:rPr>
          <w:color w:val="000000" w:themeColor="text1"/>
          <w:sz w:val="22"/>
          <w:szCs w:val="22"/>
        </w:rPr>
        <w:t xml:space="preserve">open to all health professionals </w:t>
      </w:r>
      <w:r w:rsidR="00863AB1">
        <w:rPr>
          <w:color w:val="000000" w:themeColor="text1"/>
          <w:sz w:val="22"/>
          <w:szCs w:val="22"/>
        </w:rPr>
        <w:t xml:space="preserve">registered with UK professional bodies </w:t>
      </w:r>
      <w:r w:rsidR="00863AB1" w:rsidRPr="00577E09">
        <w:rPr>
          <w:color w:val="000000" w:themeColor="text1"/>
          <w:sz w:val="22"/>
          <w:szCs w:val="22"/>
        </w:rPr>
        <w:t xml:space="preserve">who want to undertake research focused on the major global health challenges in Africa. </w:t>
      </w:r>
      <w:r w:rsidRPr="00577E09">
        <w:rPr>
          <w:color w:val="000000" w:themeColor="text1"/>
          <w:sz w:val="22"/>
          <w:szCs w:val="22"/>
        </w:rPr>
        <w:t xml:space="preserve">This </w:t>
      </w:r>
      <w:r w:rsidR="00247AB8">
        <w:rPr>
          <w:color w:val="000000" w:themeColor="text1"/>
          <w:sz w:val="22"/>
          <w:szCs w:val="22"/>
        </w:rPr>
        <w:t>programme</w:t>
      </w:r>
      <w:r w:rsidRPr="00577E09">
        <w:rPr>
          <w:color w:val="000000" w:themeColor="text1"/>
          <w:sz w:val="22"/>
          <w:szCs w:val="22"/>
        </w:rPr>
        <w:t xml:space="preserve"> will provide a 3-year research PhD training fellowship. Candidates apply through a centralised admissions process at LSHTM, but if awarded a </w:t>
      </w:r>
      <w:r w:rsidR="00403944">
        <w:rPr>
          <w:color w:val="000000" w:themeColor="text1"/>
          <w:sz w:val="22"/>
          <w:szCs w:val="22"/>
        </w:rPr>
        <w:t>f</w:t>
      </w:r>
      <w:r w:rsidRPr="00577E09">
        <w:rPr>
          <w:color w:val="000000" w:themeColor="text1"/>
          <w:sz w:val="22"/>
          <w:szCs w:val="22"/>
        </w:rPr>
        <w:t xml:space="preserve">ellowship can be based at any one of the UK institutions. </w:t>
      </w:r>
    </w:p>
    <w:p w14:paraId="6283C942" w14:textId="0024949B" w:rsidR="00863AB1" w:rsidRDefault="00863AB1" w:rsidP="00560692">
      <w:pPr>
        <w:pStyle w:val="BodyText"/>
        <w:spacing w:before="0"/>
        <w:ind w:left="0" w:right="99"/>
        <w:jc w:val="both"/>
        <w:rPr>
          <w:rFonts w:eastAsia="Times New Roman"/>
          <w:color w:val="000000"/>
          <w:sz w:val="22"/>
          <w:szCs w:val="22"/>
          <w:lang w:bidi="ar-SA"/>
        </w:rPr>
      </w:pPr>
    </w:p>
    <w:p w14:paraId="545AF414" w14:textId="35722E0F" w:rsidR="008F667C" w:rsidRDefault="008F667C" w:rsidP="00560692">
      <w:pPr>
        <w:pStyle w:val="BodyText"/>
        <w:spacing w:before="0"/>
        <w:ind w:left="0" w:right="99"/>
        <w:jc w:val="both"/>
        <w:rPr>
          <w:rFonts w:eastAsia="Times New Roman"/>
          <w:color w:val="000000"/>
          <w:sz w:val="22"/>
          <w:szCs w:val="22"/>
          <w:lang w:bidi="ar-SA"/>
        </w:rPr>
      </w:pPr>
      <w:r>
        <w:rPr>
          <w:rFonts w:eastAsia="Times New Roman"/>
          <w:color w:val="000000"/>
          <w:sz w:val="22"/>
          <w:szCs w:val="22"/>
          <w:lang w:bidi="ar-SA"/>
        </w:rPr>
        <w:t>O</w:t>
      </w:r>
      <w:r w:rsidRPr="00577E09">
        <w:rPr>
          <w:color w:val="000000" w:themeColor="text1"/>
          <w:sz w:val="22"/>
          <w:szCs w:val="22"/>
        </w:rPr>
        <w:t xml:space="preserve">ur supervisory pool covers a range of global health expertise, across health professions, from infectious diseases, maternal, child and adolescent health, and non-communicable diseases, neglected tropical diseases and mental health. </w:t>
      </w:r>
      <w:r w:rsidR="0000549D">
        <w:rPr>
          <w:color w:val="000000" w:themeColor="text1"/>
          <w:sz w:val="22"/>
          <w:szCs w:val="22"/>
        </w:rPr>
        <w:t xml:space="preserve">Research does not need to be restricted to these areas but should be </w:t>
      </w:r>
      <w:r w:rsidRPr="00577E09">
        <w:rPr>
          <w:color w:val="000000" w:themeColor="text1"/>
          <w:sz w:val="22"/>
          <w:szCs w:val="22"/>
        </w:rPr>
        <w:t>focused on the health needs of people in sub-Saharan Africa. We strongly encourage interdisciplinary research projects, and all</w:t>
      </w:r>
      <w:r w:rsidR="006F1307">
        <w:rPr>
          <w:color w:val="000000" w:themeColor="text1"/>
          <w:sz w:val="22"/>
          <w:szCs w:val="22"/>
        </w:rPr>
        <w:t xml:space="preserve"> f</w:t>
      </w:r>
      <w:r w:rsidRPr="00577E09">
        <w:rPr>
          <w:color w:val="000000" w:themeColor="text1"/>
          <w:sz w:val="22"/>
          <w:szCs w:val="22"/>
        </w:rPr>
        <w:t>ellows will have one or more supervisors from their UK institution, as well as a supervisor from the African Partner Institution</w:t>
      </w:r>
      <w:r w:rsidR="006F233C">
        <w:rPr>
          <w:color w:val="000000" w:themeColor="text1"/>
          <w:sz w:val="22"/>
          <w:szCs w:val="22"/>
        </w:rPr>
        <w:t xml:space="preserve"> </w:t>
      </w:r>
      <w:r w:rsidR="00247AB8">
        <w:rPr>
          <w:color w:val="000000" w:themeColor="text1"/>
          <w:sz w:val="22"/>
          <w:szCs w:val="22"/>
        </w:rPr>
        <w:t xml:space="preserve">(API) </w:t>
      </w:r>
      <w:r w:rsidR="006F233C">
        <w:rPr>
          <w:color w:val="000000" w:themeColor="text1"/>
          <w:sz w:val="22"/>
          <w:szCs w:val="22"/>
        </w:rPr>
        <w:t>or a</w:t>
      </w:r>
      <w:r w:rsidR="00A5228F">
        <w:rPr>
          <w:color w:val="000000" w:themeColor="text1"/>
          <w:sz w:val="22"/>
          <w:szCs w:val="22"/>
        </w:rPr>
        <w:t xml:space="preserve"> Higher Education Institution (</w:t>
      </w:r>
      <w:r w:rsidR="006F233C">
        <w:rPr>
          <w:color w:val="000000" w:themeColor="text1"/>
          <w:sz w:val="22"/>
          <w:szCs w:val="22"/>
        </w:rPr>
        <w:t>HEI</w:t>
      </w:r>
      <w:r w:rsidR="00A5228F">
        <w:rPr>
          <w:color w:val="000000" w:themeColor="text1"/>
          <w:sz w:val="22"/>
          <w:szCs w:val="22"/>
        </w:rPr>
        <w:t>)</w:t>
      </w:r>
      <w:r w:rsidR="006F233C">
        <w:rPr>
          <w:color w:val="000000" w:themeColor="text1"/>
          <w:sz w:val="22"/>
          <w:szCs w:val="22"/>
        </w:rPr>
        <w:t xml:space="preserve"> in the African partner country</w:t>
      </w:r>
      <w:r w:rsidR="00A5228F">
        <w:rPr>
          <w:color w:val="000000" w:themeColor="text1"/>
          <w:sz w:val="22"/>
          <w:szCs w:val="22"/>
        </w:rPr>
        <w:t>.</w:t>
      </w:r>
      <w:r w:rsidRPr="00577E09">
        <w:rPr>
          <w:color w:val="000000" w:themeColor="text1"/>
          <w:sz w:val="22"/>
          <w:szCs w:val="22"/>
        </w:rPr>
        <w:t xml:space="preserve"> It is generally expected that </w:t>
      </w:r>
      <w:r w:rsidR="00403944">
        <w:rPr>
          <w:color w:val="000000" w:themeColor="text1"/>
          <w:sz w:val="22"/>
          <w:szCs w:val="22"/>
        </w:rPr>
        <w:t>f</w:t>
      </w:r>
      <w:r w:rsidRPr="00577E09">
        <w:rPr>
          <w:color w:val="000000" w:themeColor="text1"/>
          <w:sz w:val="22"/>
          <w:szCs w:val="22"/>
        </w:rPr>
        <w:t xml:space="preserve">ellows will spend approximately 2 years </w:t>
      </w:r>
      <w:r w:rsidR="006F67CE">
        <w:rPr>
          <w:color w:val="000000" w:themeColor="text1"/>
          <w:sz w:val="22"/>
          <w:szCs w:val="22"/>
        </w:rPr>
        <w:t>in the African partner country</w:t>
      </w:r>
      <w:r w:rsidRPr="00577E09">
        <w:rPr>
          <w:color w:val="000000" w:themeColor="text1"/>
          <w:sz w:val="22"/>
          <w:szCs w:val="22"/>
        </w:rPr>
        <w:t xml:space="preserve"> undertaking their research. All </w:t>
      </w:r>
      <w:r w:rsidR="00403944">
        <w:rPr>
          <w:color w:val="000000" w:themeColor="text1"/>
          <w:sz w:val="22"/>
          <w:szCs w:val="22"/>
        </w:rPr>
        <w:t>f</w:t>
      </w:r>
      <w:r w:rsidRPr="00577E09">
        <w:rPr>
          <w:color w:val="000000" w:themeColor="text1"/>
          <w:sz w:val="22"/>
          <w:szCs w:val="22"/>
        </w:rPr>
        <w:t>ellows will also have a mentor</w:t>
      </w:r>
      <w:r>
        <w:rPr>
          <w:color w:val="000000" w:themeColor="text1"/>
          <w:sz w:val="22"/>
          <w:szCs w:val="22"/>
        </w:rPr>
        <w:t xml:space="preserve"> (</w:t>
      </w:r>
      <w:r w:rsidRPr="00577E09">
        <w:rPr>
          <w:color w:val="000000" w:themeColor="text1"/>
          <w:sz w:val="22"/>
          <w:szCs w:val="22"/>
        </w:rPr>
        <w:t>matched to their health profession</w:t>
      </w:r>
      <w:r w:rsidR="006F233C">
        <w:rPr>
          <w:color w:val="000000" w:themeColor="text1"/>
          <w:sz w:val="22"/>
          <w:szCs w:val="22"/>
        </w:rPr>
        <w:t>)</w:t>
      </w:r>
      <w:r w:rsidR="001A79D3">
        <w:rPr>
          <w:color w:val="000000" w:themeColor="text1"/>
          <w:sz w:val="22"/>
          <w:szCs w:val="22"/>
        </w:rPr>
        <w:t xml:space="preserve"> </w:t>
      </w:r>
      <w:r w:rsidRPr="00577E09">
        <w:rPr>
          <w:color w:val="000000" w:themeColor="text1"/>
          <w:sz w:val="22"/>
          <w:szCs w:val="22"/>
        </w:rPr>
        <w:t>to provide support and guidance for balancing their clinical and research career</w:t>
      </w:r>
      <w:r w:rsidR="001A79D3">
        <w:rPr>
          <w:color w:val="000000" w:themeColor="text1"/>
          <w:sz w:val="22"/>
          <w:szCs w:val="22"/>
        </w:rPr>
        <w:t>.</w:t>
      </w:r>
    </w:p>
    <w:p w14:paraId="65684816" w14:textId="77777777" w:rsidR="00BF001E" w:rsidRDefault="00BF001E" w:rsidP="00560692">
      <w:pPr>
        <w:pStyle w:val="BodyText"/>
        <w:spacing w:before="0"/>
        <w:ind w:left="0" w:right="99"/>
        <w:jc w:val="both"/>
        <w:rPr>
          <w:b/>
          <w:bCs/>
          <w:color w:val="000000" w:themeColor="text1"/>
          <w:sz w:val="22"/>
          <w:szCs w:val="22"/>
        </w:rPr>
      </w:pPr>
    </w:p>
    <w:p w14:paraId="67F1B177" w14:textId="483F690F" w:rsidR="006349E7" w:rsidRDefault="006349E7" w:rsidP="00560692">
      <w:pPr>
        <w:pStyle w:val="BodyText"/>
        <w:spacing w:before="0"/>
        <w:ind w:left="0" w:right="99"/>
        <w:jc w:val="both"/>
        <w:rPr>
          <w:b/>
          <w:bCs/>
          <w:color w:val="000000" w:themeColor="text1"/>
          <w:sz w:val="22"/>
          <w:szCs w:val="22"/>
        </w:rPr>
      </w:pPr>
      <w:r>
        <w:rPr>
          <w:b/>
          <w:bCs/>
          <w:color w:val="000000" w:themeColor="text1"/>
          <w:sz w:val="22"/>
          <w:szCs w:val="22"/>
        </w:rPr>
        <w:t xml:space="preserve">Eligibility criteria </w:t>
      </w:r>
    </w:p>
    <w:p w14:paraId="2AD225C6" w14:textId="6DE3D214" w:rsidR="00ED3DF3" w:rsidRDefault="006349E7" w:rsidP="006349E7">
      <w:pPr>
        <w:pStyle w:val="CommentText"/>
        <w:numPr>
          <w:ilvl w:val="0"/>
          <w:numId w:val="30"/>
        </w:numPr>
        <w:spacing w:before="0"/>
        <w:ind w:right="99"/>
        <w:jc w:val="both"/>
        <w:rPr>
          <w:color w:val="000000" w:themeColor="text1"/>
          <w:sz w:val="22"/>
          <w:szCs w:val="22"/>
        </w:rPr>
      </w:pPr>
      <w:bookmarkStart w:id="3" w:name="_Hlk86595194"/>
      <w:r>
        <w:rPr>
          <w:color w:val="000000" w:themeColor="text1"/>
          <w:sz w:val="22"/>
          <w:szCs w:val="22"/>
        </w:rPr>
        <w:t xml:space="preserve">Health professional (with an undergraduate degree): </w:t>
      </w:r>
      <w:r w:rsidR="00825336" w:rsidRPr="00B870B2">
        <w:rPr>
          <w:color w:val="000000" w:themeColor="text1"/>
          <w:sz w:val="22"/>
          <w:szCs w:val="22"/>
        </w:rPr>
        <w:t>Healthcare profession</w:t>
      </w:r>
      <w:r w:rsidR="008177D2" w:rsidRPr="00B870B2">
        <w:rPr>
          <w:color w:val="000000" w:themeColor="text1"/>
          <w:sz w:val="22"/>
          <w:szCs w:val="22"/>
        </w:rPr>
        <w:t>al</w:t>
      </w:r>
      <w:r w:rsidR="00825336" w:rsidRPr="00B870B2">
        <w:rPr>
          <w:color w:val="000000" w:themeColor="text1"/>
          <w:sz w:val="22"/>
          <w:szCs w:val="22"/>
        </w:rPr>
        <w:t xml:space="preserve">s eligible to apply include: </w:t>
      </w:r>
      <w:bookmarkStart w:id="4" w:name="_Hlk86586274"/>
      <w:r w:rsidR="0037255C" w:rsidRPr="00B870B2">
        <w:rPr>
          <w:color w:val="000000" w:themeColor="text1"/>
          <w:sz w:val="22"/>
          <w:szCs w:val="22"/>
        </w:rPr>
        <w:t xml:space="preserve">art therapists, chiropodists/podiatrists, chiropractors, </w:t>
      </w:r>
      <w:bookmarkStart w:id="5" w:name="_Hlk86595131"/>
      <w:r w:rsidR="0037255C" w:rsidRPr="00B870B2">
        <w:rPr>
          <w:color w:val="000000" w:themeColor="text1"/>
          <w:sz w:val="22"/>
          <w:szCs w:val="22"/>
        </w:rPr>
        <w:t xml:space="preserve">clinical psychologists, </w:t>
      </w:r>
      <w:bookmarkEnd w:id="5"/>
      <w:r w:rsidR="0037255C" w:rsidRPr="00B870B2">
        <w:rPr>
          <w:color w:val="000000" w:themeColor="text1"/>
          <w:sz w:val="22"/>
          <w:szCs w:val="22"/>
        </w:rPr>
        <w:t>dental hygienists, dental nurses, dental therapists, dentists, dieticians, drama therapists, health visitors, healthcare scientists (in life sciences, physiological sciences, physical sciences and biomechanical engineering, and bioinformatics), medical graduates, midwives, music therapists, non-medical public health specialists, nurses, occupational therapists, operating department practitioners, optometrists and dispensing opticians, orthoptists,</w:t>
      </w:r>
      <w:r w:rsidR="00BF1DC6">
        <w:rPr>
          <w:color w:val="000000" w:themeColor="text1"/>
          <w:sz w:val="22"/>
          <w:szCs w:val="22"/>
        </w:rPr>
        <w:t xml:space="preserve"> </w:t>
      </w:r>
      <w:r w:rsidR="0037255C" w:rsidRPr="00B870B2">
        <w:rPr>
          <w:color w:val="000000" w:themeColor="text1"/>
          <w:sz w:val="22"/>
          <w:szCs w:val="22"/>
        </w:rPr>
        <w:t>osteopaths, paramedics, pharmacists, pharmacy technicians, physiotherapists, practitioner psychologists, prosthetists and orthotists, radiographers, social workers, speech and language therapists, vets.</w:t>
      </w:r>
      <w:bookmarkEnd w:id="4"/>
    </w:p>
    <w:p w14:paraId="1BCE8FA2" w14:textId="77777777" w:rsidR="00E9778A" w:rsidRDefault="00E9778A" w:rsidP="00560692">
      <w:pPr>
        <w:pStyle w:val="CommentText"/>
        <w:spacing w:before="0"/>
        <w:ind w:left="720" w:right="99"/>
        <w:jc w:val="both"/>
        <w:rPr>
          <w:color w:val="000000" w:themeColor="text1"/>
          <w:sz w:val="22"/>
          <w:szCs w:val="22"/>
        </w:rPr>
      </w:pPr>
    </w:p>
    <w:bookmarkEnd w:id="3"/>
    <w:p w14:paraId="5435074A" w14:textId="5E6967FB" w:rsidR="006349E7" w:rsidRDefault="006349E7" w:rsidP="006349E7">
      <w:pPr>
        <w:pStyle w:val="BodyText"/>
        <w:numPr>
          <w:ilvl w:val="0"/>
          <w:numId w:val="30"/>
        </w:numPr>
        <w:spacing w:before="0"/>
        <w:ind w:right="99"/>
        <w:jc w:val="both"/>
        <w:rPr>
          <w:color w:val="000000" w:themeColor="text1"/>
          <w:sz w:val="22"/>
          <w:szCs w:val="22"/>
        </w:rPr>
      </w:pPr>
      <w:r>
        <w:rPr>
          <w:color w:val="000000" w:themeColor="text1"/>
          <w:sz w:val="22"/>
          <w:szCs w:val="22"/>
        </w:rPr>
        <w:t xml:space="preserve">Registered with a </w:t>
      </w:r>
      <w:r w:rsidR="00A5228F">
        <w:rPr>
          <w:color w:val="000000" w:themeColor="text1"/>
          <w:sz w:val="22"/>
          <w:szCs w:val="22"/>
        </w:rPr>
        <w:t xml:space="preserve">relevant health professional body in the UK or Republic of Ireland </w:t>
      </w:r>
      <w:r w:rsidR="00B91980" w:rsidRPr="00A5228F">
        <w:rPr>
          <w:color w:val="000000" w:themeColor="text1"/>
          <w:sz w:val="22"/>
          <w:szCs w:val="22"/>
        </w:rPr>
        <w:t>(such as th</w:t>
      </w:r>
      <w:r w:rsidR="007D1EEF" w:rsidRPr="00A5228F">
        <w:rPr>
          <w:color w:val="000000" w:themeColor="text1"/>
          <w:sz w:val="22"/>
          <w:szCs w:val="22"/>
        </w:rPr>
        <w:t>e</w:t>
      </w:r>
      <w:r w:rsidR="00B91980" w:rsidRPr="00A5228F">
        <w:rPr>
          <w:color w:val="000000" w:themeColor="text1"/>
          <w:sz w:val="22"/>
          <w:szCs w:val="22"/>
        </w:rPr>
        <w:t xml:space="preserve"> General Medical Council, </w:t>
      </w:r>
      <w:r w:rsidR="00A5228F">
        <w:rPr>
          <w:color w:val="000000" w:themeColor="text1"/>
          <w:sz w:val="22"/>
          <w:szCs w:val="22"/>
        </w:rPr>
        <w:t xml:space="preserve">Irish Medical Council, </w:t>
      </w:r>
      <w:r w:rsidR="002A3AA1" w:rsidRPr="00A5228F">
        <w:rPr>
          <w:color w:val="000000" w:themeColor="text1"/>
          <w:sz w:val="22"/>
          <w:szCs w:val="22"/>
        </w:rPr>
        <w:t>Nursing and Midwifery Council, Health and Care Professions Council, General Optical Council, General Pharmaceutical Council,</w:t>
      </w:r>
      <w:r w:rsidR="00825336" w:rsidRPr="00A5228F">
        <w:rPr>
          <w:color w:val="000000" w:themeColor="text1"/>
          <w:sz w:val="22"/>
          <w:szCs w:val="22"/>
        </w:rPr>
        <w:t xml:space="preserve"> General Dental Council</w:t>
      </w:r>
      <w:r w:rsidR="00A5228F" w:rsidRPr="00A5228F">
        <w:rPr>
          <w:color w:val="000000" w:themeColor="text1"/>
          <w:sz w:val="22"/>
          <w:szCs w:val="22"/>
        </w:rPr>
        <w:t xml:space="preserve"> </w:t>
      </w:r>
      <w:r w:rsidR="00F37D67" w:rsidRPr="00A5228F">
        <w:rPr>
          <w:color w:val="000000" w:themeColor="text1"/>
          <w:sz w:val="22"/>
          <w:szCs w:val="22"/>
        </w:rPr>
        <w:t>and others</w:t>
      </w:r>
      <w:r w:rsidR="00B91980" w:rsidRPr="00A5228F">
        <w:rPr>
          <w:color w:val="000000" w:themeColor="text1"/>
          <w:sz w:val="22"/>
          <w:szCs w:val="22"/>
        </w:rPr>
        <w:t>).</w:t>
      </w:r>
      <w:r w:rsidR="002A3AA1" w:rsidRPr="00A5228F">
        <w:rPr>
          <w:color w:val="000000" w:themeColor="text1"/>
          <w:sz w:val="22"/>
          <w:szCs w:val="22"/>
        </w:rPr>
        <w:t xml:space="preserve"> </w:t>
      </w:r>
    </w:p>
    <w:p w14:paraId="259B3F6D" w14:textId="77777777" w:rsidR="006349E7" w:rsidRDefault="006349E7" w:rsidP="006349E7">
      <w:pPr>
        <w:pStyle w:val="BodyText"/>
        <w:spacing w:before="0"/>
        <w:ind w:left="164" w:right="99"/>
        <w:jc w:val="both"/>
        <w:rPr>
          <w:color w:val="000000" w:themeColor="text1"/>
          <w:sz w:val="22"/>
          <w:szCs w:val="22"/>
        </w:rPr>
      </w:pPr>
    </w:p>
    <w:p w14:paraId="66AB13DB" w14:textId="3F48877C" w:rsidR="009E00F5" w:rsidRPr="006349E7" w:rsidRDefault="00F44560" w:rsidP="006349E7">
      <w:pPr>
        <w:pStyle w:val="BodyText"/>
        <w:spacing w:before="0"/>
        <w:ind w:left="164" w:right="99"/>
        <w:jc w:val="both"/>
        <w:rPr>
          <w:color w:val="000000" w:themeColor="text1"/>
          <w:sz w:val="22"/>
          <w:szCs w:val="22"/>
          <w:u w:val="single"/>
        </w:rPr>
      </w:pPr>
      <w:r w:rsidRPr="006349E7">
        <w:rPr>
          <w:color w:val="000000" w:themeColor="text1"/>
          <w:sz w:val="22"/>
          <w:szCs w:val="22"/>
          <w:u w:val="single"/>
        </w:rPr>
        <w:t xml:space="preserve">Medical graduates </w:t>
      </w:r>
      <w:r w:rsidR="00A5228F" w:rsidRPr="006349E7">
        <w:rPr>
          <w:color w:val="000000" w:themeColor="text1"/>
          <w:sz w:val="22"/>
          <w:szCs w:val="22"/>
          <w:u w:val="single"/>
        </w:rPr>
        <w:t>need to have completed their internship (eg</w:t>
      </w:r>
      <w:r w:rsidR="00A00738">
        <w:rPr>
          <w:color w:val="000000" w:themeColor="text1"/>
          <w:sz w:val="22"/>
          <w:szCs w:val="22"/>
          <w:u w:val="single"/>
        </w:rPr>
        <w:t>;</w:t>
      </w:r>
      <w:r w:rsidR="00A5228F" w:rsidRPr="006349E7">
        <w:rPr>
          <w:color w:val="000000" w:themeColor="text1"/>
          <w:sz w:val="22"/>
          <w:szCs w:val="22"/>
          <w:u w:val="single"/>
        </w:rPr>
        <w:t xml:space="preserve"> Foundation Training or equivalent)</w:t>
      </w:r>
      <w:r w:rsidRPr="006349E7">
        <w:rPr>
          <w:color w:val="000000" w:themeColor="text1"/>
          <w:sz w:val="22"/>
          <w:szCs w:val="22"/>
          <w:u w:val="single"/>
        </w:rPr>
        <w:t xml:space="preserve">. </w:t>
      </w:r>
      <w:bookmarkStart w:id="6" w:name="_Hlk86593124"/>
      <w:r w:rsidR="00A5228F" w:rsidRPr="006349E7">
        <w:rPr>
          <w:color w:val="000000" w:themeColor="text1"/>
          <w:sz w:val="22"/>
          <w:szCs w:val="22"/>
          <w:u w:val="single"/>
        </w:rPr>
        <w:t>All</w:t>
      </w:r>
      <w:r w:rsidR="007167C9" w:rsidRPr="006349E7">
        <w:rPr>
          <w:color w:val="000000" w:themeColor="text1"/>
          <w:sz w:val="22"/>
          <w:szCs w:val="22"/>
          <w:u w:val="single"/>
        </w:rPr>
        <w:t xml:space="preserve"> </w:t>
      </w:r>
      <w:r w:rsidR="00A5228F" w:rsidRPr="006349E7">
        <w:rPr>
          <w:color w:val="000000" w:themeColor="text1"/>
          <w:sz w:val="22"/>
          <w:szCs w:val="22"/>
          <w:u w:val="single"/>
        </w:rPr>
        <w:t xml:space="preserve">other </w:t>
      </w:r>
      <w:r w:rsidR="007167C9" w:rsidRPr="006349E7">
        <w:rPr>
          <w:color w:val="000000" w:themeColor="text1"/>
          <w:sz w:val="22"/>
          <w:szCs w:val="22"/>
          <w:u w:val="single"/>
        </w:rPr>
        <w:t>healthcare professionals need to have at least 1 year</w:t>
      </w:r>
      <w:r w:rsidR="00C4185D" w:rsidRPr="006349E7">
        <w:rPr>
          <w:color w:val="000000" w:themeColor="text1"/>
          <w:sz w:val="22"/>
          <w:szCs w:val="22"/>
          <w:u w:val="single"/>
        </w:rPr>
        <w:t xml:space="preserve"> </w:t>
      </w:r>
      <w:r w:rsidR="00ED3DF3" w:rsidRPr="006349E7">
        <w:rPr>
          <w:color w:val="000000" w:themeColor="text1"/>
          <w:sz w:val="22"/>
          <w:szCs w:val="22"/>
          <w:u w:val="single"/>
        </w:rPr>
        <w:t>of clinical practice.</w:t>
      </w:r>
      <w:bookmarkEnd w:id="6"/>
    </w:p>
    <w:p w14:paraId="4C259F6F" w14:textId="77777777" w:rsidR="009E00F5" w:rsidRDefault="009E00F5" w:rsidP="00560692">
      <w:pPr>
        <w:pStyle w:val="ListParagraph"/>
        <w:spacing w:before="0"/>
        <w:rPr>
          <w:color w:val="000000"/>
        </w:rPr>
      </w:pPr>
    </w:p>
    <w:p w14:paraId="79F4542F" w14:textId="0C648BDF" w:rsidR="009E00F5" w:rsidRPr="009E00F5" w:rsidRDefault="009E00F5" w:rsidP="006349E7">
      <w:pPr>
        <w:pStyle w:val="BodyText"/>
        <w:numPr>
          <w:ilvl w:val="0"/>
          <w:numId w:val="30"/>
        </w:numPr>
        <w:spacing w:before="0"/>
        <w:ind w:right="99" w:hanging="556"/>
        <w:jc w:val="both"/>
        <w:rPr>
          <w:color w:val="000000" w:themeColor="text1"/>
          <w:sz w:val="20"/>
          <w:szCs w:val="20"/>
        </w:rPr>
      </w:pPr>
      <w:r w:rsidRPr="009E00F5">
        <w:rPr>
          <w:color w:val="000000"/>
          <w:sz w:val="22"/>
          <w:szCs w:val="22"/>
        </w:rPr>
        <w:t>Applicants should be eligible to work in the UK and qualify for home or UK</w:t>
      </w:r>
      <w:r w:rsidRPr="009E00F5">
        <w:rPr>
          <w:sz w:val="22"/>
          <w:szCs w:val="22"/>
        </w:rPr>
        <w:t>-</w:t>
      </w:r>
      <w:r w:rsidRPr="009E00F5">
        <w:rPr>
          <w:color w:val="000000"/>
          <w:sz w:val="22"/>
          <w:szCs w:val="22"/>
        </w:rPr>
        <w:t>level fees.</w:t>
      </w:r>
    </w:p>
    <w:p w14:paraId="230809A3" w14:textId="77777777" w:rsidR="00B870B2" w:rsidRDefault="00B870B2" w:rsidP="006349E7">
      <w:pPr>
        <w:pStyle w:val="BodyText"/>
        <w:spacing w:before="0"/>
        <w:ind w:left="0" w:right="99"/>
        <w:jc w:val="both"/>
        <w:rPr>
          <w:color w:val="000000" w:themeColor="text1"/>
          <w:sz w:val="22"/>
          <w:szCs w:val="22"/>
        </w:rPr>
      </w:pPr>
    </w:p>
    <w:p w14:paraId="3C1A2FB0" w14:textId="25FA966C" w:rsidR="006349E7" w:rsidRPr="00B870B2" w:rsidRDefault="006349E7" w:rsidP="006349E7">
      <w:pPr>
        <w:pStyle w:val="BodyText"/>
        <w:spacing w:before="0"/>
        <w:ind w:right="99"/>
        <w:jc w:val="both"/>
        <w:rPr>
          <w:color w:val="000000" w:themeColor="text1"/>
          <w:sz w:val="22"/>
          <w:szCs w:val="22"/>
        </w:rPr>
      </w:pPr>
      <w:r w:rsidRPr="00B870B2">
        <w:rPr>
          <w:color w:val="000000" w:themeColor="text1"/>
          <w:sz w:val="22"/>
          <w:szCs w:val="22"/>
        </w:rPr>
        <w:t xml:space="preserve">Projects must demonstrate a clear relevance to the main aim of the </w:t>
      </w:r>
      <w:r w:rsidR="00247AB8">
        <w:rPr>
          <w:color w:val="000000" w:themeColor="text1"/>
          <w:sz w:val="22"/>
          <w:szCs w:val="22"/>
        </w:rPr>
        <w:t>PhD fellowship programme</w:t>
      </w:r>
      <w:r w:rsidRPr="00B870B2">
        <w:rPr>
          <w:color w:val="000000" w:themeColor="text1"/>
          <w:sz w:val="22"/>
          <w:szCs w:val="22"/>
        </w:rPr>
        <w:t>.</w:t>
      </w:r>
    </w:p>
    <w:p w14:paraId="53A45757" w14:textId="77777777" w:rsidR="006349E7" w:rsidRDefault="006349E7" w:rsidP="006349E7">
      <w:pPr>
        <w:pStyle w:val="BodyText"/>
        <w:spacing w:before="0"/>
        <w:ind w:left="720" w:right="99"/>
        <w:jc w:val="both"/>
        <w:rPr>
          <w:color w:val="000000" w:themeColor="text1"/>
          <w:sz w:val="22"/>
          <w:szCs w:val="22"/>
        </w:rPr>
      </w:pPr>
    </w:p>
    <w:p w14:paraId="62B78DBA" w14:textId="785A3B35" w:rsidR="006349E7" w:rsidRPr="00B870B2" w:rsidRDefault="006349E7" w:rsidP="006349E7">
      <w:pPr>
        <w:pStyle w:val="BodyText"/>
        <w:spacing w:before="0"/>
        <w:ind w:right="99"/>
        <w:jc w:val="both"/>
        <w:rPr>
          <w:color w:val="000000" w:themeColor="text1"/>
          <w:sz w:val="22"/>
          <w:szCs w:val="22"/>
        </w:rPr>
      </w:pPr>
      <w:r w:rsidRPr="00B870B2">
        <w:rPr>
          <w:color w:val="000000" w:themeColor="text1"/>
          <w:sz w:val="22"/>
          <w:szCs w:val="22"/>
        </w:rPr>
        <w:t xml:space="preserve">An unsuccessful candidate can reapply </w:t>
      </w:r>
      <w:r w:rsidR="006B0346" w:rsidRPr="00B870B2">
        <w:rPr>
          <w:color w:val="000000" w:themeColor="text1"/>
          <w:sz w:val="22"/>
          <w:szCs w:val="22"/>
        </w:rPr>
        <w:t>once but</w:t>
      </w:r>
      <w:r w:rsidRPr="00B870B2">
        <w:rPr>
          <w:color w:val="000000" w:themeColor="text1"/>
          <w:sz w:val="22"/>
          <w:szCs w:val="22"/>
        </w:rPr>
        <w:t xml:space="preserve"> should seek </w:t>
      </w:r>
      <w:r>
        <w:rPr>
          <w:color w:val="000000" w:themeColor="text1"/>
          <w:sz w:val="22"/>
          <w:szCs w:val="22"/>
        </w:rPr>
        <w:t xml:space="preserve">advice </w:t>
      </w:r>
      <w:r w:rsidRPr="00B870B2">
        <w:rPr>
          <w:color w:val="000000" w:themeColor="text1"/>
          <w:sz w:val="22"/>
          <w:szCs w:val="22"/>
        </w:rPr>
        <w:t>from the</w:t>
      </w:r>
      <w:r w:rsidR="00247AB8">
        <w:rPr>
          <w:color w:val="000000" w:themeColor="text1"/>
          <w:sz w:val="22"/>
          <w:szCs w:val="22"/>
        </w:rPr>
        <w:t xml:space="preserve"> p</w:t>
      </w:r>
      <w:r w:rsidRPr="00B870B2">
        <w:rPr>
          <w:color w:val="000000" w:themeColor="text1"/>
          <w:sz w:val="22"/>
          <w:szCs w:val="22"/>
        </w:rPr>
        <w:t xml:space="preserve">rogramme </w:t>
      </w:r>
      <w:r w:rsidR="00247AB8">
        <w:rPr>
          <w:color w:val="000000" w:themeColor="text1"/>
          <w:sz w:val="22"/>
          <w:szCs w:val="22"/>
        </w:rPr>
        <w:t>management group, via the Programme D</w:t>
      </w:r>
      <w:r w:rsidRPr="00B870B2">
        <w:rPr>
          <w:color w:val="000000" w:themeColor="text1"/>
          <w:sz w:val="22"/>
          <w:szCs w:val="22"/>
        </w:rPr>
        <w:t>irector</w:t>
      </w:r>
      <w:r w:rsidR="00247AB8">
        <w:rPr>
          <w:color w:val="000000" w:themeColor="text1"/>
          <w:sz w:val="22"/>
          <w:szCs w:val="22"/>
        </w:rPr>
        <w:t>,</w:t>
      </w:r>
      <w:r>
        <w:rPr>
          <w:color w:val="000000" w:themeColor="text1"/>
          <w:sz w:val="22"/>
          <w:szCs w:val="22"/>
        </w:rPr>
        <w:t xml:space="preserve"> prior to considering reapplication</w:t>
      </w:r>
      <w:r w:rsidRPr="00B870B2">
        <w:rPr>
          <w:color w:val="000000" w:themeColor="text1"/>
          <w:sz w:val="22"/>
          <w:szCs w:val="22"/>
        </w:rPr>
        <w:t xml:space="preserve">. </w:t>
      </w:r>
    </w:p>
    <w:p w14:paraId="416B6014" w14:textId="77777777" w:rsidR="006349E7" w:rsidRDefault="006349E7" w:rsidP="006349E7">
      <w:pPr>
        <w:pStyle w:val="BodyText"/>
        <w:spacing w:before="0"/>
        <w:ind w:right="99"/>
        <w:jc w:val="both"/>
        <w:rPr>
          <w:color w:val="000000" w:themeColor="text1"/>
          <w:sz w:val="22"/>
          <w:szCs w:val="22"/>
        </w:rPr>
      </w:pPr>
    </w:p>
    <w:p w14:paraId="61AB7B57" w14:textId="77777777" w:rsidR="000D79DA" w:rsidRDefault="000D79DA" w:rsidP="006349E7">
      <w:pPr>
        <w:pStyle w:val="BodyText"/>
        <w:spacing w:before="0"/>
        <w:ind w:left="0" w:right="99"/>
        <w:jc w:val="both"/>
        <w:rPr>
          <w:b/>
          <w:bCs/>
          <w:color w:val="000000" w:themeColor="text1"/>
          <w:sz w:val="22"/>
          <w:szCs w:val="22"/>
        </w:rPr>
      </w:pPr>
    </w:p>
    <w:p w14:paraId="5E475BEE" w14:textId="77777777" w:rsidR="000D79DA" w:rsidRDefault="000D79DA" w:rsidP="006349E7">
      <w:pPr>
        <w:pStyle w:val="BodyText"/>
        <w:spacing w:before="0"/>
        <w:ind w:left="0" w:right="99"/>
        <w:jc w:val="both"/>
        <w:rPr>
          <w:b/>
          <w:bCs/>
          <w:color w:val="000000" w:themeColor="text1"/>
          <w:sz w:val="22"/>
          <w:szCs w:val="22"/>
        </w:rPr>
      </w:pPr>
    </w:p>
    <w:p w14:paraId="69A34C1F" w14:textId="0AA7B13E" w:rsidR="006349E7" w:rsidRPr="006349E7" w:rsidRDefault="006349E7" w:rsidP="006349E7">
      <w:pPr>
        <w:pStyle w:val="BodyText"/>
        <w:spacing w:before="0"/>
        <w:ind w:left="0" w:right="99"/>
        <w:jc w:val="both"/>
        <w:rPr>
          <w:b/>
          <w:bCs/>
          <w:color w:val="000000" w:themeColor="text1"/>
          <w:sz w:val="22"/>
          <w:szCs w:val="22"/>
        </w:rPr>
      </w:pPr>
      <w:r w:rsidRPr="006349E7">
        <w:rPr>
          <w:b/>
          <w:bCs/>
          <w:color w:val="000000" w:themeColor="text1"/>
          <w:sz w:val="22"/>
          <w:szCs w:val="22"/>
        </w:rPr>
        <w:lastRenderedPageBreak/>
        <w:t>What will the fellowship provide</w:t>
      </w:r>
      <w:r>
        <w:rPr>
          <w:b/>
          <w:bCs/>
          <w:color w:val="000000" w:themeColor="text1"/>
          <w:sz w:val="22"/>
          <w:szCs w:val="22"/>
        </w:rPr>
        <w:t>?</w:t>
      </w:r>
    </w:p>
    <w:p w14:paraId="38AC3A1F" w14:textId="77777777" w:rsidR="006349E7" w:rsidRPr="00B870B2" w:rsidRDefault="006349E7" w:rsidP="006349E7">
      <w:pPr>
        <w:pStyle w:val="BodyText"/>
        <w:spacing w:before="0"/>
        <w:ind w:left="0" w:right="99"/>
        <w:jc w:val="both"/>
        <w:rPr>
          <w:color w:val="000000" w:themeColor="text1"/>
          <w:sz w:val="22"/>
          <w:szCs w:val="22"/>
        </w:rPr>
      </w:pPr>
      <w:r w:rsidRPr="00B870B2">
        <w:rPr>
          <w:color w:val="000000" w:themeColor="text1"/>
          <w:sz w:val="22"/>
          <w:szCs w:val="22"/>
        </w:rPr>
        <w:t xml:space="preserve">The scheme covers the </w:t>
      </w:r>
      <w:r>
        <w:rPr>
          <w:color w:val="000000" w:themeColor="text1"/>
          <w:sz w:val="22"/>
          <w:szCs w:val="22"/>
        </w:rPr>
        <w:t>f</w:t>
      </w:r>
      <w:r w:rsidRPr="00B870B2">
        <w:rPr>
          <w:color w:val="000000" w:themeColor="text1"/>
          <w:sz w:val="22"/>
          <w:szCs w:val="22"/>
        </w:rPr>
        <w:t xml:space="preserve">ellow’s salary, research costs, PhD registration fees, and overseas living costs (flights, relocation, contribution towards rent and security, health insurance and schooling, if relevant). Salaries should be requested according to experience on the appropriate clinical salary scale, including London weighting if relevant. </w:t>
      </w:r>
      <w:bookmarkStart w:id="7" w:name="_Hlk86593182"/>
      <w:r w:rsidRPr="00B870B2">
        <w:rPr>
          <w:color w:val="000000" w:themeColor="text1"/>
          <w:sz w:val="22"/>
          <w:szCs w:val="22"/>
        </w:rPr>
        <w:t>Typically, consultant level salaries and NHS salaries above Band 7 will not be funded</w:t>
      </w:r>
      <w:r>
        <w:rPr>
          <w:color w:val="000000" w:themeColor="text1"/>
          <w:sz w:val="22"/>
          <w:szCs w:val="22"/>
        </w:rPr>
        <w:t>;</w:t>
      </w:r>
      <w:r w:rsidRPr="00B870B2">
        <w:rPr>
          <w:color w:val="000000" w:themeColor="text1"/>
          <w:sz w:val="22"/>
          <w:szCs w:val="22"/>
        </w:rPr>
        <w:t xml:space="preserve"> if this issue arises, this should be discussed individually with the Programme </w:t>
      </w:r>
      <w:bookmarkEnd w:id="7"/>
      <w:r>
        <w:rPr>
          <w:color w:val="000000" w:themeColor="text1"/>
          <w:sz w:val="22"/>
          <w:szCs w:val="22"/>
        </w:rPr>
        <w:t>Director.</w:t>
      </w:r>
    </w:p>
    <w:p w14:paraId="1271C800" w14:textId="77777777" w:rsidR="006349E7" w:rsidRPr="006349E7" w:rsidRDefault="006349E7" w:rsidP="006349E7">
      <w:pPr>
        <w:pStyle w:val="BodyText"/>
        <w:spacing w:before="0"/>
        <w:ind w:left="0" w:right="99"/>
        <w:jc w:val="both"/>
        <w:rPr>
          <w:b/>
          <w:bCs/>
          <w:color w:val="000000" w:themeColor="text1"/>
          <w:sz w:val="22"/>
          <w:szCs w:val="22"/>
        </w:rPr>
      </w:pPr>
      <w:bookmarkStart w:id="8" w:name="_Toc87102670"/>
    </w:p>
    <w:p w14:paraId="074EB1D9" w14:textId="49C0FC82" w:rsidR="006349E7" w:rsidRPr="006349E7" w:rsidRDefault="006349E7" w:rsidP="006349E7">
      <w:pPr>
        <w:pStyle w:val="BodyText"/>
        <w:spacing w:before="0"/>
        <w:ind w:left="0" w:right="99"/>
        <w:jc w:val="both"/>
        <w:rPr>
          <w:b/>
          <w:bCs/>
          <w:color w:val="000000" w:themeColor="text1"/>
          <w:sz w:val="22"/>
          <w:szCs w:val="22"/>
        </w:rPr>
      </w:pPr>
      <w:r w:rsidRPr="006349E7">
        <w:rPr>
          <w:b/>
          <w:bCs/>
          <w:color w:val="000000" w:themeColor="text1"/>
          <w:sz w:val="22"/>
          <w:szCs w:val="22"/>
        </w:rPr>
        <w:t>Clinical work during fellowship</w:t>
      </w:r>
    </w:p>
    <w:p w14:paraId="17110D76" w14:textId="471999C9" w:rsidR="006349E7" w:rsidRPr="00B870B2" w:rsidRDefault="006349E7" w:rsidP="006349E7">
      <w:pPr>
        <w:pStyle w:val="BodyText"/>
        <w:spacing w:before="0"/>
        <w:ind w:left="0" w:right="99"/>
        <w:jc w:val="both"/>
        <w:rPr>
          <w:color w:val="000000" w:themeColor="text1"/>
          <w:sz w:val="22"/>
          <w:szCs w:val="22"/>
        </w:rPr>
      </w:pPr>
      <w:r w:rsidRPr="00B870B2">
        <w:rPr>
          <w:color w:val="000000" w:themeColor="text1"/>
          <w:sz w:val="22"/>
          <w:szCs w:val="22"/>
        </w:rPr>
        <w:t>Routine clinical work (not related to research) should be limited to no more than 8 hours a week (2 clinical sessions) full-time equivalent (FTE) (16 hours for craft specialities FTE, 4 clinical sessions) during the fellowship and the host institution must provide a signed statement agreeing to this restriction.</w:t>
      </w:r>
      <w:r>
        <w:rPr>
          <w:color w:val="000000" w:themeColor="text1"/>
          <w:sz w:val="22"/>
          <w:szCs w:val="22"/>
        </w:rPr>
        <w:t xml:space="preserve"> Fellows working clinically or undertaking patient-facing research in the country where they are conducting their PhD research must ensure that they are registered with the appropriate health professional </w:t>
      </w:r>
      <w:r w:rsidR="006B0346">
        <w:rPr>
          <w:color w:val="000000" w:themeColor="text1"/>
          <w:sz w:val="22"/>
          <w:szCs w:val="22"/>
        </w:rPr>
        <w:t>body and</w:t>
      </w:r>
      <w:r>
        <w:rPr>
          <w:color w:val="000000" w:themeColor="text1"/>
          <w:sz w:val="22"/>
          <w:szCs w:val="22"/>
        </w:rPr>
        <w:t xml:space="preserve"> are undertaking appropriate continuing professional education to maintain their registration. </w:t>
      </w:r>
    </w:p>
    <w:p w14:paraId="5E808712" w14:textId="77777777" w:rsidR="006349E7" w:rsidRDefault="006349E7" w:rsidP="00560692">
      <w:pPr>
        <w:pStyle w:val="Heading1"/>
        <w:spacing w:before="0"/>
        <w:ind w:right="99"/>
        <w:rPr>
          <w:color w:val="000000" w:themeColor="text1"/>
          <w:sz w:val="26"/>
          <w:szCs w:val="26"/>
        </w:rPr>
      </w:pPr>
    </w:p>
    <w:p w14:paraId="63AB8865" w14:textId="043E20E4" w:rsidR="00CC63D7" w:rsidRPr="009E00F5" w:rsidRDefault="007167C9" w:rsidP="00560692">
      <w:pPr>
        <w:pStyle w:val="Heading1"/>
        <w:spacing w:before="0"/>
        <w:ind w:right="99"/>
        <w:rPr>
          <w:color w:val="000000" w:themeColor="text1"/>
          <w:sz w:val="26"/>
          <w:szCs w:val="26"/>
        </w:rPr>
      </w:pPr>
      <w:r w:rsidRPr="009E00F5">
        <w:rPr>
          <w:color w:val="000000" w:themeColor="text1"/>
          <w:sz w:val="26"/>
          <w:szCs w:val="26"/>
        </w:rPr>
        <w:t>How to apply</w:t>
      </w:r>
      <w:bookmarkEnd w:id="8"/>
    </w:p>
    <w:p w14:paraId="5595BE3E" w14:textId="47BB6723" w:rsidR="00560692" w:rsidRDefault="007167C9" w:rsidP="00560692">
      <w:pPr>
        <w:pStyle w:val="BodyText"/>
        <w:spacing w:before="0"/>
        <w:ind w:left="0" w:right="99"/>
        <w:jc w:val="both"/>
        <w:rPr>
          <w:color w:val="000000" w:themeColor="text1"/>
          <w:sz w:val="22"/>
          <w:szCs w:val="22"/>
        </w:rPr>
      </w:pPr>
      <w:r w:rsidRPr="00A54C5F">
        <w:rPr>
          <w:color w:val="000000" w:themeColor="text1"/>
          <w:sz w:val="22"/>
          <w:szCs w:val="22"/>
        </w:rPr>
        <w:t xml:space="preserve">Applications must be received </w:t>
      </w:r>
      <w:r w:rsidR="004206E5" w:rsidRPr="00A54C5F">
        <w:rPr>
          <w:color w:val="000000" w:themeColor="text1"/>
          <w:sz w:val="22"/>
          <w:szCs w:val="22"/>
        </w:rPr>
        <w:t xml:space="preserve">through the online LSHTM application system </w:t>
      </w:r>
      <w:r w:rsidR="00A54C5F" w:rsidRPr="00A54C5F">
        <w:rPr>
          <w:color w:val="000000" w:themeColor="text1"/>
          <w:sz w:val="22"/>
          <w:szCs w:val="22"/>
        </w:rPr>
        <w:t xml:space="preserve">via </w:t>
      </w:r>
      <w:r w:rsidR="00A54C5F" w:rsidRPr="00A54C5F">
        <w:rPr>
          <w:color w:val="777777"/>
          <w:sz w:val="22"/>
          <w:szCs w:val="22"/>
          <w:shd w:val="clear" w:color="auto" w:fill="FFFFFF"/>
        </w:rPr>
        <w:t> </w:t>
      </w:r>
      <w:hyperlink r:id="rId9" w:history="1">
        <w:r w:rsidR="00A54C5F" w:rsidRPr="00A54C5F">
          <w:rPr>
            <w:rStyle w:val="Hyperlink"/>
            <w:color w:val="065780"/>
            <w:sz w:val="22"/>
            <w:szCs w:val="22"/>
            <w:bdr w:val="none" w:sz="0" w:space="0" w:color="auto" w:frame="1"/>
            <w:shd w:val="clear" w:color="auto" w:fill="FFFFFF"/>
          </w:rPr>
          <w:t>http://jobs.lshtm.ac.uk</w:t>
        </w:r>
      </w:hyperlink>
      <w:r w:rsidR="00A54C5F" w:rsidRPr="00A54C5F">
        <w:rPr>
          <w:color w:val="777777"/>
          <w:sz w:val="22"/>
          <w:szCs w:val="22"/>
          <w:shd w:val="clear" w:color="auto" w:fill="FFFFFF"/>
        </w:rPr>
        <w:t> </w:t>
      </w:r>
      <w:r w:rsidR="004206E5" w:rsidRPr="00A54C5F">
        <w:rPr>
          <w:color w:val="000000" w:themeColor="text1"/>
          <w:sz w:val="22"/>
          <w:szCs w:val="22"/>
        </w:rPr>
        <w:t>by</w:t>
      </w:r>
      <w:r w:rsidR="00FB004A" w:rsidRPr="00A54C5F">
        <w:rPr>
          <w:color w:val="000000" w:themeColor="text1"/>
          <w:sz w:val="22"/>
          <w:szCs w:val="22"/>
        </w:rPr>
        <w:t xml:space="preserve"> </w:t>
      </w:r>
      <w:r w:rsidR="00A00738">
        <w:rPr>
          <w:b/>
          <w:bCs/>
          <w:color w:val="000000" w:themeColor="text1"/>
          <w:sz w:val="22"/>
          <w:szCs w:val="22"/>
        </w:rPr>
        <w:t xml:space="preserve">11:59pm GMT on Friday the </w:t>
      </w:r>
      <w:r w:rsidR="00247AB8">
        <w:rPr>
          <w:b/>
          <w:bCs/>
          <w:color w:val="000000" w:themeColor="text1"/>
          <w:sz w:val="22"/>
          <w:szCs w:val="22"/>
        </w:rPr>
        <w:t>8</w:t>
      </w:r>
      <w:r w:rsidR="00A00738" w:rsidRPr="00A00738">
        <w:rPr>
          <w:b/>
          <w:bCs/>
          <w:color w:val="000000" w:themeColor="text1"/>
          <w:sz w:val="22"/>
          <w:szCs w:val="22"/>
          <w:vertAlign w:val="superscript"/>
        </w:rPr>
        <w:t>th</w:t>
      </w:r>
      <w:r w:rsidR="00A00738">
        <w:rPr>
          <w:b/>
          <w:bCs/>
          <w:color w:val="000000" w:themeColor="text1"/>
          <w:sz w:val="22"/>
          <w:szCs w:val="22"/>
        </w:rPr>
        <w:t xml:space="preserve"> of November 202</w:t>
      </w:r>
      <w:r w:rsidR="00247AB8">
        <w:rPr>
          <w:b/>
          <w:bCs/>
          <w:color w:val="000000" w:themeColor="text1"/>
          <w:sz w:val="22"/>
          <w:szCs w:val="22"/>
        </w:rPr>
        <w:t>4</w:t>
      </w:r>
      <w:r w:rsidR="00A00738">
        <w:rPr>
          <w:b/>
          <w:bCs/>
          <w:color w:val="000000" w:themeColor="text1"/>
          <w:sz w:val="22"/>
          <w:szCs w:val="22"/>
        </w:rPr>
        <w:t>.</w:t>
      </w:r>
    </w:p>
    <w:p w14:paraId="3E55D7F3" w14:textId="77777777" w:rsidR="00560692" w:rsidRDefault="00560692" w:rsidP="00560692">
      <w:pPr>
        <w:pStyle w:val="BodyText"/>
        <w:spacing w:before="0"/>
        <w:ind w:left="0" w:right="99"/>
        <w:jc w:val="both"/>
        <w:rPr>
          <w:color w:val="000000" w:themeColor="text1"/>
          <w:sz w:val="22"/>
          <w:szCs w:val="22"/>
        </w:rPr>
      </w:pPr>
    </w:p>
    <w:p w14:paraId="20736F93" w14:textId="6CB03107" w:rsidR="00B025AC" w:rsidRPr="00A54C5F" w:rsidRDefault="007167C9" w:rsidP="00560692">
      <w:pPr>
        <w:pStyle w:val="BodyText"/>
        <w:spacing w:before="0"/>
        <w:ind w:left="0" w:right="99"/>
        <w:jc w:val="both"/>
        <w:rPr>
          <w:color w:val="000000" w:themeColor="text1"/>
          <w:sz w:val="22"/>
          <w:szCs w:val="22"/>
        </w:rPr>
      </w:pPr>
      <w:r w:rsidRPr="00A54C5F">
        <w:rPr>
          <w:color w:val="000000" w:themeColor="text1"/>
          <w:sz w:val="22"/>
          <w:szCs w:val="22"/>
        </w:rPr>
        <w:t>No applications received after the deadline will be accepted.</w:t>
      </w:r>
      <w:r w:rsidR="00FC491A" w:rsidRPr="00A54C5F">
        <w:rPr>
          <w:color w:val="000000" w:themeColor="text1"/>
          <w:sz w:val="22"/>
          <w:szCs w:val="22"/>
        </w:rPr>
        <w:t xml:space="preserve"> </w:t>
      </w:r>
    </w:p>
    <w:p w14:paraId="457EF293" w14:textId="77777777" w:rsidR="00FB004A" w:rsidRDefault="00FB004A" w:rsidP="00560692">
      <w:pPr>
        <w:pStyle w:val="BodyText"/>
        <w:spacing w:before="0"/>
        <w:ind w:left="0" w:right="99"/>
        <w:rPr>
          <w:color w:val="000000" w:themeColor="text1"/>
          <w:sz w:val="22"/>
          <w:szCs w:val="22"/>
        </w:rPr>
      </w:pPr>
    </w:p>
    <w:p w14:paraId="1DE18D52" w14:textId="6A89DA0C" w:rsidR="00B91980" w:rsidRPr="00FB004A" w:rsidRDefault="00B91980" w:rsidP="00560692">
      <w:pPr>
        <w:pStyle w:val="BodyText"/>
        <w:spacing w:before="0"/>
        <w:ind w:left="0" w:right="99"/>
        <w:rPr>
          <w:color w:val="000000" w:themeColor="text1"/>
          <w:sz w:val="22"/>
          <w:szCs w:val="22"/>
        </w:rPr>
      </w:pPr>
      <w:r w:rsidRPr="00FB004A">
        <w:rPr>
          <w:color w:val="000000" w:themeColor="text1"/>
          <w:sz w:val="22"/>
          <w:szCs w:val="22"/>
        </w:rPr>
        <w:t xml:space="preserve">The application </w:t>
      </w:r>
      <w:r w:rsidR="0002611A" w:rsidRPr="00FB004A">
        <w:rPr>
          <w:color w:val="000000" w:themeColor="text1"/>
          <w:sz w:val="22"/>
          <w:szCs w:val="22"/>
        </w:rPr>
        <w:t>need</w:t>
      </w:r>
      <w:r w:rsidR="008A466E" w:rsidRPr="00FB004A">
        <w:rPr>
          <w:color w:val="000000" w:themeColor="text1"/>
          <w:sz w:val="22"/>
          <w:szCs w:val="22"/>
        </w:rPr>
        <w:t>s</w:t>
      </w:r>
      <w:r w:rsidR="0002611A" w:rsidRPr="00FB004A">
        <w:rPr>
          <w:color w:val="000000" w:themeColor="text1"/>
          <w:sz w:val="22"/>
          <w:szCs w:val="22"/>
        </w:rPr>
        <w:t xml:space="preserve"> to contain </w:t>
      </w:r>
      <w:r w:rsidR="000669C1" w:rsidRPr="00FB004A">
        <w:rPr>
          <w:color w:val="000000" w:themeColor="text1"/>
          <w:sz w:val="22"/>
          <w:szCs w:val="22"/>
        </w:rPr>
        <w:t xml:space="preserve">the following </w:t>
      </w:r>
      <w:r w:rsidRPr="00FB004A">
        <w:rPr>
          <w:color w:val="000000" w:themeColor="text1"/>
          <w:sz w:val="22"/>
          <w:szCs w:val="22"/>
        </w:rPr>
        <w:t>elements</w:t>
      </w:r>
      <w:r w:rsidR="00DF537A" w:rsidRPr="00FB004A">
        <w:rPr>
          <w:color w:val="000000" w:themeColor="text1"/>
          <w:sz w:val="22"/>
          <w:szCs w:val="22"/>
        </w:rPr>
        <w:t>:</w:t>
      </w:r>
      <w:r w:rsidRPr="00FB004A">
        <w:rPr>
          <w:color w:val="000000" w:themeColor="text1"/>
          <w:sz w:val="22"/>
          <w:szCs w:val="22"/>
        </w:rPr>
        <w:t xml:space="preserve"> </w:t>
      </w:r>
    </w:p>
    <w:p w14:paraId="5F74068B" w14:textId="2299D32D" w:rsidR="008A466E" w:rsidRPr="00FB004A" w:rsidRDefault="000669C1" w:rsidP="00560692">
      <w:pPr>
        <w:pStyle w:val="ListParagraph"/>
        <w:numPr>
          <w:ilvl w:val="0"/>
          <w:numId w:val="13"/>
        </w:numPr>
        <w:spacing w:before="0"/>
        <w:ind w:right="99"/>
        <w:rPr>
          <w:color w:val="000000" w:themeColor="text1"/>
          <w:sz w:val="22"/>
          <w:szCs w:val="22"/>
        </w:rPr>
      </w:pPr>
      <w:r w:rsidRPr="00FB004A">
        <w:rPr>
          <w:color w:val="000000" w:themeColor="text1"/>
          <w:sz w:val="22"/>
          <w:szCs w:val="22"/>
        </w:rPr>
        <w:t>Application form</w:t>
      </w:r>
      <w:r w:rsidR="00602EA9" w:rsidRPr="00FB004A">
        <w:rPr>
          <w:color w:val="000000" w:themeColor="text1"/>
          <w:sz w:val="22"/>
          <w:szCs w:val="22"/>
        </w:rPr>
        <w:t xml:space="preserve"> </w:t>
      </w:r>
      <w:r w:rsidR="00403944">
        <w:rPr>
          <w:color w:val="000000" w:themeColor="text1"/>
          <w:sz w:val="22"/>
          <w:szCs w:val="22"/>
        </w:rPr>
        <w:t>(</w:t>
      </w:r>
      <w:r w:rsidR="00403944" w:rsidRPr="00A00738">
        <w:rPr>
          <w:color w:val="000000" w:themeColor="text1"/>
          <w:sz w:val="22"/>
          <w:szCs w:val="22"/>
        </w:rPr>
        <w:t>completed online</w:t>
      </w:r>
      <w:r w:rsidR="00403944">
        <w:rPr>
          <w:color w:val="000000" w:themeColor="text1"/>
          <w:sz w:val="22"/>
          <w:szCs w:val="22"/>
        </w:rPr>
        <w:t>)</w:t>
      </w:r>
      <w:r w:rsidR="00E32A7C">
        <w:rPr>
          <w:color w:val="000000" w:themeColor="text1"/>
          <w:sz w:val="22"/>
          <w:szCs w:val="22"/>
        </w:rPr>
        <w:t>*</w:t>
      </w:r>
    </w:p>
    <w:p w14:paraId="6595BF0C" w14:textId="544590ED" w:rsidR="000669C1" w:rsidRPr="00B95BBD" w:rsidRDefault="000669C1" w:rsidP="00560692">
      <w:pPr>
        <w:pStyle w:val="ListParagraph"/>
        <w:numPr>
          <w:ilvl w:val="0"/>
          <w:numId w:val="13"/>
        </w:numPr>
        <w:spacing w:before="0"/>
        <w:ind w:right="99"/>
        <w:rPr>
          <w:color w:val="000000" w:themeColor="text1"/>
          <w:sz w:val="22"/>
          <w:szCs w:val="22"/>
        </w:rPr>
      </w:pPr>
      <w:r w:rsidRPr="00FB004A">
        <w:rPr>
          <w:color w:val="000000" w:themeColor="text1"/>
          <w:sz w:val="22"/>
          <w:szCs w:val="22"/>
        </w:rPr>
        <w:t xml:space="preserve">Supporting letter </w:t>
      </w:r>
      <w:r w:rsidR="004206E5" w:rsidRPr="00FB004A">
        <w:rPr>
          <w:color w:val="000000" w:themeColor="text1"/>
          <w:sz w:val="22"/>
          <w:szCs w:val="22"/>
        </w:rPr>
        <w:t>from academic referee</w:t>
      </w:r>
      <w:r w:rsidR="00403944">
        <w:rPr>
          <w:color w:val="000000" w:themeColor="text1"/>
          <w:sz w:val="22"/>
          <w:szCs w:val="22"/>
        </w:rPr>
        <w:t xml:space="preserve"> (</w:t>
      </w:r>
      <w:r w:rsidR="00403944" w:rsidRPr="00B95BBD">
        <w:rPr>
          <w:color w:val="000000" w:themeColor="text1"/>
          <w:sz w:val="22"/>
          <w:szCs w:val="22"/>
        </w:rPr>
        <w:t>emailed to HR)</w:t>
      </w:r>
      <w:r w:rsidR="00B95BBD" w:rsidRPr="00B95BBD">
        <w:rPr>
          <w:color w:val="000000" w:themeColor="text1"/>
          <w:sz w:val="22"/>
          <w:szCs w:val="22"/>
        </w:rPr>
        <w:t>*</w:t>
      </w:r>
      <w:r w:rsidR="0025684C">
        <w:rPr>
          <w:color w:val="000000" w:themeColor="text1"/>
          <w:sz w:val="22"/>
          <w:szCs w:val="22"/>
        </w:rPr>
        <w:t>*</w:t>
      </w:r>
    </w:p>
    <w:p w14:paraId="2E238831" w14:textId="223082D3" w:rsidR="00FB004A" w:rsidRPr="00247AB8" w:rsidRDefault="00FB004A" w:rsidP="00560692">
      <w:pPr>
        <w:pStyle w:val="ListParagraph"/>
        <w:numPr>
          <w:ilvl w:val="0"/>
          <w:numId w:val="13"/>
        </w:numPr>
        <w:spacing w:before="0"/>
        <w:ind w:right="99"/>
        <w:rPr>
          <w:color w:val="000000" w:themeColor="text1"/>
          <w:sz w:val="22"/>
          <w:szCs w:val="22"/>
        </w:rPr>
      </w:pPr>
      <w:r w:rsidRPr="00247AB8">
        <w:rPr>
          <w:color w:val="000000" w:themeColor="text1"/>
          <w:sz w:val="22"/>
          <w:szCs w:val="22"/>
        </w:rPr>
        <w:t>Completed Equal Opportunities Monitoring Form</w:t>
      </w:r>
      <w:r w:rsidR="00403944" w:rsidRPr="00247AB8">
        <w:rPr>
          <w:color w:val="000000" w:themeColor="text1"/>
          <w:sz w:val="22"/>
          <w:szCs w:val="22"/>
        </w:rPr>
        <w:t xml:space="preserve"> (emailed to HR)</w:t>
      </w:r>
      <w:r w:rsidR="00B95BBD" w:rsidRPr="00247AB8">
        <w:rPr>
          <w:color w:val="000000" w:themeColor="text1"/>
          <w:sz w:val="22"/>
          <w:szCs w:val="22"/>
        </w:rPr>
        <w:t>*</w:t>
      </w:r>
      <w:r w:rsidR="0025684C" w:rsidRPr="00247AB8">
        <w:rPr>
          <w:color w:val="000000" w:themeColor="text1"/>
          <w:sz w:val="22"/>
          <w:szCs w:val="22"/>
        </w:rPr>
        <w:t>*</w:t>
      </w:r>
    </w:p>
    <w:p w14:paraId="3A179412" w14:textId="09B717D8" w:rsidR="0025684C" w:rsidRPr="00247AB8" w:rsidRDefault="0025684C" w:rsidP="0025684C">
      <w:pPr>
        <w:spacing w:before="0"/>
        <w:ind w:right="99"/>
        <w:rPr>
          <w:color w:val="000000" w:themeColor="text1"/>
          <w:sz w:val="22"/>
          <w:szCs w:val="22"/>
        </w:rPr>
      </w:pPr>
    </w:p>
    <w:p w14:paraId="501A74F6" w14:textId="4B7DBD54" w:rsidR="0025684C" w:rsidRPr="00247AB8" w:rsidRDefault="0025684C" w:rsidP="0025684C">
      <w:pPr>
        <w:spacing w:before="0"/>
        <w:ind w:left="166" w:right="99"/>
        <w:rPr>
          <w:color w:val="000000" w:themeColor="text1"/>
          <w:sz w:val="22"/>
          <w:szCs w:val="22"/>
        </w:rPr>
      </w:pPr>
      <w:r w:rsidRPr="00247AB8">
        <w:rPr>
          <w:color w:val="000000" w:themeColor="text1"/>
          <w:sz w:val="22"/>
          <w:szCs w:val="22"/>
        </w:rPr>
        <w:t>*</w:t>
      </w:r>
      <w:r w:rsidR="007B36B7" w:rsidRPr="00247AB8">
        <w:rPr>
          <w:color w:val="000000" w:themeColor="text1"/>
          <w:sz w:val="22"/>
          <w:szCs w:val="22"/>
        </w:rPr>
        <w:t>We are aware that some of the questions</w:t>
      </w:r>
      <w:r w:rsidR="00CB1495" w:rsidRPr="00247AB8">
        <w:rPr>
          <w:color w:val="000000" w:themeColor="text1"/>
          <w:sz w:val="22"/>
          <w:szCs w:val="22"/>
        </w:rPr>
        <w:t xml:space="preserve"> </w:t>
      </w:r>
      <w:r w:rsidR="005C29B8" w:rsidRPr="00247AB8">
        <w:rPr>
          <w:color w:val="000000" w:themeColor="text1"/>
          <w:sz w:val="22"/>
          <w:szCs w:val="22"/>
        </w:rPr>
        <w:t>in the online form ask for repeat information</w:t>
      </w:r>
      <w:r w:rsidR="005A2537" w:rsidRPr="00247AB8">
        <w:rPr>
          <w:color w:val="000000" w:themeColor="text1"/>
          <w:sz w:val="22"/>
          <w:szCs w:val="22"/>
        </w:rPr>
        <w:t xml:space="preserve">. Please note that </w:t>
      </w:r>
      <w:r w:rsidR="007E4993" w:rsidRPr="00247AB8">
        <w:rPr>
          <w:color w:val="000000" w:themeColor="text1"/>
          <w:sz w:val="22"/>
          <w:szCs w:val="22"/>
        </w:rPr>
        <w:t>for shortlisting</w:t>
      </w:r>
      <w:r w:rsidR="005A2537" w:rsidRPr="00247AB8">
        <w:rPr>
          <w:color w:val="000000" w:themeColor="text1"/>
          <w:sz w:val="22"/>
          <w:szCs w:val="22"/>
        </w:rPr>
        <w:t xml:space="preserve"> purposes</w:t>
      </w:r>
      <w:r w:rsidR="007E4993" w:rsidRPr="00247AB8">
        <w:rPr>
          <w:color w:val="000000" w:themeColor="text1"/>
          <w:sz w:val="22"/>
          <w:szCs w:val="22"/>
        </w:rPr>
        <w:t xml:space="preserve"> </w:t>
      </w:r>
      <w:r w:rsidR="009E1036" w:rsidRPr="00247AB8">
        <w:rPr>
          <w:color w:val="000000" w:themeColor="text1"/>
          <w:sz w:val="22"/>
          <w:szCs w:val="22"/>
        </w:rPr>
        <w:t xml:space="preserve">it </w:t>
      </w:r>
      <w:r w:rsidR="00CB1495" w:rsidRPr="00247AB8">
        <w:rPr>
          <w:color w:val="000000" w:themeColor="text1"/>
          <w:sz w:val="22"/>
          <w:szCs w:val="22"/>
        </w:rPr>
        <w:t xml:space="preserve">is essential that you answer </w:t>
      </w:r>
      <w:r w:rsidR="00CB1495" w:rsidRPr="00247AB8">
        <w:rPr>
          <w:b/>
          <w:bCs/>
          <w:color w:val="000000" w:themeColor="text1"/>
          <w:sz w:val="22"/>
          <w:szCs w:val="22"/>
        </w:rPr>
        <w:t>all</w:t>
      </w:r>
      <w:r w:rsidR="00CB1495" w:rsidRPr="00247AB8">
        <w:rPr>
          <w:color w:val="000000" w:themeColor="text1"/>
          <w:sz w:val="22"/>
          <w:szCs w:val="22"/>
        </w:rPr>
        <w:t xml:space="preserve"> questions</w:t>
      </w:r>
      <w:r w:rsidR="00C677AD" w:rsidRPr="00247AB8">
        <w:rPr>
          <w:color w:val="000000" w:themeColor="text1"/>
          <w:sz w:val="22"/>
          <w:szCs w:val="22"/>
        </w:rPr>
        <w:t xml:space="preserve"> fully.</w:t>
      </w:r>
    </w:p>
    <w:p w14:paraId="7CCB527C" w14:textId="77777777" w:rsidR="00B95BBD" w:rsidRPr="00247AB8" w:rsidRDefault="00B95BBD" w:rsidP="00560692">
      <w:pPr>
        <w:pStyle w:val="BodyText"/>
        <w:spacing w:before="0"/>
        <w:ind w:right="99"/>
        <w:jc w:val="both"/>
        <w:rPr>
          <w:color w:val="000000" w:themeColor="text1"/>
          <w:sz w:val="22"/>
          <w:szCs w:val="22"/>
        </w:rPr>
      </w:pPr>
    </w:p>
    <w:p w14:paraId="7177681C" w14:textId="047E12EE" w:rsidR="00FB004A" w:rsidRPr="00247AB8" w:rsidRDefault="00B95BBD" w:rsidP="00560692">
      <w:pPr>
        <w:pStyle w:val="BodyText"/>
        <w:spacing w:before="0"/>
        <w:ind w:right="99"/>
        <w:jc w:val="both"/>
        <w:rPr>
          <w:color w:val="000000" w:themeColor="text1"/>
          <w:sz w:val="22"/>
          <w:szCs w:val="22"/>
        </w:rPr>
      </w:pPr>
      <w:r w:rsidRPr="00247AB8">
        <w:rPr>
          <w:color w:val="000000" w:themeColor="text1"/>
          <w:sz w:val="22"/>
          <w:szCs w:val="22"/>
        </w:rPr>
        <w:t>*</w:t>
      </w:r>
      <w:r w:rsidR="0025684C" w:rsidRPr="00247AB8">
        <w:rPr>
          <w:color w:val="000000" w:themeColor="text1"/>
          <w:sz w:val="22"/>
          <w:szCs w:val="22"/>
        </w:rPr>
        <w:t>*</w:t>
      </w:r>
      <w:r w:rsidRPr="00247AB8">
        <w:rPr>
          <w:color w:val="000000" w:themeColor="text1"/>
          <w:sz w:val="22"/>
          <w:szCs w:val="22"/>
        </w:rPr>
        <w:t>A</w:t>
      </w:r>
      <w:r w:rsidRPr="00247AB8">
        <w:rPr>
          <w:color w:val="000000"/>
          <w:sz w:val="22"/>
          <w:szCs w:val="22"/>
        </w:rPr>
        <w:t xml:space="preserve">cademic referee letter and the Equal Opportunities form should be sent to the following email: </w:t>
      </w:r>
      <w:hyperlink r:id="rId10" w:history="1">
        <w:r w:rsidRPr="00247AB8">
          <w:rPr>
            <w:rStyle w:val="Hyperlink"/>
            <w:color w:val="0078D7"/>
            <w:sz w:val="22"/>
            <w:szCs w:val="22"/>
          </w:rPr>
          <w:t>Nunzia.Limongelli@lshtm.ac.uk</w:t>
        </w:r>
      </w:hyperlink>
      <w:r w:rsidRPr="00247AB8">
        <w:rPr>
          <w:sz w:val="22"/>
          <w:szCs w:val="22"/>
        </w:rPr>
        <w:t xml:space="preserve"> (reference: CREATE Stage 1 Application)</w:t>
      </w:r>
    </w:p>
    <w:p w14:paraId="4E59229A" w14:textId="77777777" w:rsidR="00B95BBD" w:rsidRDefault="00B95BBD" w:rsidP="00560692">
      <w:pPr>
        <w:pStyle w:val="BodyText"/>
        <w:spacing w:before="0"/>
        <w:ind w:right="99"/>
        <w:jc w:val="both"/>
        <w:rPr>
          <w:color w:val="000000" w:themeColor="text1"/>
          <w:sz w:val="22"/>
          <w:szCs w:val="22"/>
        </w:rPr>
      </w:pPr>
    </w:p>
    <w:p w14:paraId="26B919E9" w14:textId="0639562E" w:rsidR="00C258F9" w:rsidRDefault="007167C9" w:rsidP="00560692">
      <w:pPr>
        <w:pStyle w:val="BodyText"/>
        <w:spacing w:before="0"/>
        <w:ind w:left="0" w:right="99"/>
        <w:jc w:val="both"/>
        <w:rPr>
          <w:color w:val="000000" w:themeColor="text1"/>
          <w:sz w:val="22"/>
          <w:szCs w:val="22"/>
        </w:rPr>
      </w:pPr>
      <w:r w:rsidRPr="00FB004A">
        <w:rPr>
          <w:color w:val="000000" w:themeColor="text1"/>
          <w:sz w:val="22"/>
          <w:szCs w:val="22"/>
        </w:rPr>
        <w:t xml:space="preserve">The fellowship application is a </w:t>
      </w:r>
      <w:r w:rsidR="004206E5" w:rsidRPr="00FB004A">
        <w:rPr>
          <w:color w:val="000000" w:themeColor="text1"/>
          <w:sz w:val="22"/>
          <w:szCs w:val="22"/>
        </w:rPr>
        <w:t>two</w:t>
      </w:r>
      <w:r w:rsidRPr="00FB004A">
        <w:rPr>
          <w:color w:val="000000" w:themeColor="text1"/>
          <w:sz w:val="22"/>
          <w:szCs w:val="22"/>
        </w:rPr>
        <w:t>-stage process</w:t>
      </w:r>
      <w:r w:rsidR="004206E5" w:rsidRPr="00FB004A">
        <w:rPr>
          <w:color w:val="000000" w:themeColor="text1"/>
          <w:sz w:val="22"/>
          <w:szCs w:val="22"/>
        </w:rPr>
        <w:t xml:space="preserve">. The initial application </w:t>
      </w:r>
      <w:r w:rsidR="006E6B03" w:rsidRPr="00FB004A">
        <w:rPr>
          <w:color w:val="000000" w:themeColor="text1"/>
          <w:sz w:val="22"/>
          <w:szCs w:val="22"/>
        </w:rPr>
        <w:t>assesses your career history to date, your achievements in research to date, your experience of working in low- and middle-income countries</w:t>
      </w:r>
      <w:r w:rsidR="00FB0574">
        <w:rPr>
          <w:color w:val="000000" w:themeColor="text1"/>
          <w:sz w:val="22"/>
          <w:szCs w:val="22"/>
        </w:rPr>
        <w:t xml:space="preserve"> (LMICs)</w:t>
      </w:r>
      <w:r w:rsidR="006E6B03" w:rsidRPr="00FB004A">
        <w:rPr>
          <w:color w:val="000000" w:themeColor="text1"/>
          <w:sz w:val="22"/>
          <w:szCs w:val="22"/>
        </w:rPr>
        <w:t>, your motivation</w:t>
      </w:r>
      <w:r w:rsidR="00D419E6" w:rsidRPr="00FB004A">
        <w:rPr>
          <w:color w:val="000000" w:themeColor="text1"/>
          <w:sz w:val="22"/>
          <w:szCs w:val="22"/>
        </w:rPr>
        <w:t xml:space="preserve"> </w:t>
      </w:r>
      <w:r w:rsidR="006E6B03" w:rsidRPr="00FB004A">
        <w:rPr>
          <w:color w:val="000000" w:themeColor="text1"/>
          <w:sz w:val="22"/>
          <w:szCs w:val="22"/>
        </w:rPr>
        <w:t>to enrol in this doctoral training programme and a brief outline of your ideas for a PhD. It is not expected that you have identified a</w:t>
      </w:r>
      <w:r w:rsidR="00C258F9" w:rsidRPr="00FB004A">
        <w:rPr>
          <w:color w:val="000000" w:themeColor="text1"/>
          <w:sz w:val="22"/>
          <w:szCs w:val="22"/>
        </w:rPr>
        <w:t xml:space="preserve"> definite</w:t>
      </w:r>
      <w:r w:rsidR="006E6B03" w:rsidRPr="00FB004A">
        <w:rPr>
          <w:color w:val="000000" w:themeColor="text1"/>
          <w:sz w:val="22"/>
          <w:szCs w:val="22"/>
        </w:rPr>
        <w:t xml:space="preserve"> PhD supervisor and developed a</w:t>
      </w:r>
      <w:r w:rsidR="00C258F9" w:rsidRPr="00FB004A">
        <w:rPr>
          <w:color w:val="000000" w:themeColor="text1"/>
          <w:sz w:val="22"/>
          <w:szCs w:val="22"/>
        </w:rPr>
        <w:t xml:space="preserve"> specific</w:t>
      </w:r>
      <w:r w:rsidR="006E6B03" w:rsidRPr="00FB004A">
        <w:rPr>
          <w:color w:val="000000" w:themeColor="text1"/>
          <w:sz w:val="22"/>
          <w:szCs w:val="22"/>
        </w:rPr>
        <w:t xml:space="preserve"> project by this stage, although it would be expected that you have some broad ideas for your research project</w:t>
      </w:r>
      <w:r w:rsidR="00C258F9" w:rsidRPr="00FB004A">
        <w:rPr>
          <w:color w:val="000000" w:themeColor="text1"/>
          <w:sz w:val="22"/>
          <w:szCs w:val="22"/>
        </w:rPr>
        <w:t>, potential supervisory team, UK institution and African Partner Institution</w:t>
      </w:r>
      <w:r w:rsidR="00247AB8">
        <w:rPr>
          <w:color w:val="000000" w:themeColor="text1"/>
          <w:sz w:val="22"/>
          <w:szCs w:val="22"/>
        </w:rPr>
        <w:t xml:space="preserve"> </w:t>
      </w:r>
      <w:r w:rsidR="00403944">
        <w:rPr>
          <w:color w:val="000000" w:themeColor="text1"/>
          <w:sz w:val="22"/>
          <w:szCs w:val="22"/>
        </w:rPr>
        <w:t>- although these do not need to be fixed at this stage.</w:t>
      </w:r>
    </w:p>
    <w:p w14:paraId="520D40B1" w14:textId="77777777" w:rsidR="00FB004A" w:rsidRPr="00FB004A" w:rsidRDefault="00FB004A" w:rsidP="00560692">
      <w:pPr>
        <w:pStyle w:val="BodyText"/>
        <w:spacing w:before="0"/>
        <w:ind w:right="99"/>
        <w:jc w:val="both"/>
        <w:rPr>
          <w:color w:val="000000" w:themeColor="text1"/>
          <w:sz w:val="22"/>
          <w:szCs w:val="22"/>
        </w:rPr>
      </w:pPr>
    </w:p>
    <w:p w14:paraId="02E87956" w14:textId="7889F6FD" w:rsidR="00560692" w:rsidRDefault="006E6B03" w:rsidP="00560692">
      <w:pPr>
        <w:pStyle w:val="BodyText"/>
        <w:spacing w:before="0"/>
        <w:ind w:left="0" w:right="99"/>
        <w:jc w:val="both"/>
        <w:rPr>
          <w:color w:val="000000" w:themeColor="text1"/>
          <w:sz w:val="22"/>
          <w:szCs w:val="22"/>
        </w:rPr>
      </w:pPr>
      <w:r w:rsidRPr="00FB004A">
        <w:rPr>
          <w:color w:val="000000" w:themeColor="text1"/>
          <w:sz w:val="22"/>
          <w:szCs w:val="22"/>
        </w:rPr>
        <w:t>Applicants will be shortlisted based on this application form</w:t>
      </w:r>
      <w:r w:rsidR="00C258F9" w:rsidRPr="00FB004A">
        <w:rPr>
          <w:color w:val="000000" w:themeColor="text1"/>
          <w:sz w:val="22"/>
          <w:szCs w:val="22"/>
        </w:rPr>
        <w:t xml:space="preserve"> by a panel comprising </w:t>
      </w:r>
      <w:r w:rsidR="00684A2B">
        <w:rPr>
          <w:color w:val="000000" w:themeColor="text1"/>
          <w:sz w:val="22"/>
          <w:szCs w:val="22"/>
        </w:rPr>
        <w:t xml:space="preserve">multidisciplinary research experts and </w:t>
      </w:r>
      <w:r w:rsidR="00C258F9" w:rsidRPr="00FB004A">
        <w:rPr>
          <w:color w:val="000000" w:themeColor="text1"/>
          <w:sz w:val="22"/>
          <w:szCs w:val="22"/>
        </w:rPr>
        <w:t>health professionals</w:t>
      </w:r>
      <w:r w:rsidR="00403944">
        <w:rPr>
          <w:color w:val="000000" w:themeColor="text1"/>
          <w:sz w:val="22"/>
          <w:szCs w:val="22"/>
        </w:rPr>
        <w:t>. Applicants will</w:t>
      </w:r>
      <w:r w:rsidR="00C258F9" w:rsidRPr="00A54C5F">
        <w:rPr>
          <w:color w:val="000000" w:themeColor="text1"/>
          <w:sz w:val="22"/>
          <w:szCs w:val="22"/>
        </w:rPr>
        <w:t xml:space="preserve"> be</w:t>
      </w:r>
      <w:r w:rsidRPr="00A54C5F">
        <w:rPr>
          <w:color w:val="000000" w:themeColor="text1"/>
          <w:sz w:val="22"/>
          <w:szCs w:val="22"/>
        </w:rPr>
        <w:t xml:space="preserve"> informed </w:t>
      </w:r>
      <w:r w:rsidR="00C258F9" w:rsidRPr="00A54C5F">
        <w:rPr>
          <w:color w:val="000000" w:themeColor="text1"/>
          <w:sz w:val="22"/>
          <w:szCs w:val="22"/>
        </w:rPr>
        <w:t xml:space="preserve">of the outcome </w:t>
      </w:r>
      <w:r w:rsidR="00560692">
        <w:rPr>
          <w:color w:val="000000" w:themeColor="text1"/>
          <w:sz w:val="22"/>
          <w:szCs w:val="22"/>
        </w:rPr>
        <w:t xml:space="preserve">of the Stage 1 Application </w:t>
      </w:r>
      <w:r w:rsidRPr="00A54C5F">
        <w:rPr>
          <w:color w:val="000000" w:themeColor="text1"/>
          <w:sz w:val="22"/>
          <w:szCs w:val="22"/>
        </w:rPr>
        <w:t xml:space="preserve">by </w:t>
      </w:r>
      <w:r w:rsidR="00A54C5F" w:rsidRPr="00A00738">
        <w:rPr>
          <w:color w:val="000000" w:themeColor="text1"/>
          <w:sz w:val="22"/>
          <w:szCs w:val="22"/>
        </w:rPr>
        <w:t>mid-</w:t>
      </w:r>
      <w:r w:rsidR="00A00738" w:rsidRPr="00A00738">
        <w:rPr>
          <w:color w:val="000000" w:themeColor="text1"/>
          <w:sz w:val="22"/>
          <w:szCs w:val="22"/>
        </w:rPr>
        <w:t>December</w:t>
      </w:r>
      <w:r w:rsidR="00A54C5F" w:rsidRPr="00A00738">
        <w:rPr>
          <w:color w:val="000000" w:themeColor="text1"/>
          <w:sz w:val="22"/>
          <w:szCs w:val="22"/>
        </w:rPr>
        <w:t xml:space="preserve"> 202</w:t>
      </w:r>
      <w:r w:rsidR="00247AB8">
        <w:rPr>
          <w:color w:val="000000" w:themeColor="text1"/>
          <w:sz w:val="22"/>
          <w:szCs w:val="22"/>
        </w:rPr>
        <w:t>4</w:t>
      </w:r>
      <w:r w:rsidRPr="00A00738">
        <w:rPr>
          <w:color w:val="000000" w:themeColor="text1"/>
          <w:sz w:val="22"/>
          <w:szCs w:val="22"/>
        </w:rPr>
        <w:t>.</w:t>
      </w:r>
      <w:r w:rsidRPr="00A54C5F">
        <w:rPr>
          <w:color w:val="000000" w:themeColor="text1"/>
          <w:sz w:val="22"/>
          <w:szCs w:val="22"/>
        </w:rPr>
        <w:t xml:space="preserve"> </w:t>
      </w:r>
    </w:p>
    <w:p w14:paraId="729F0BFA" w14:textId="77777777" w:rsidR="00560692" w:rsidRDefault="00560692" w:rsidP="00560692">
      <w:pPr>
        <w:pStyle w:val="BodyText"/>
        <w:spacing w:before="0"/>
        <w:ind w:left="0" w:right="99"/>
        <w:jc w:val="both"/>
        <w:rPr>
          <w:color w:val="000000" w:themeColor="text1"/>
          <w:sz w:val="22"/>
          <w:szCs w:val="22"/>
        </w:rPr>
      </w:pPr>
    </w:p>
    <w:p w14:paraId="46DC27A7" w14:textId="4630BD32" w:rsidR="00C516A5" w:rsidRDefault="006E6B03" w:rsidP="00175E85">
      <w:pPr>
        <w:pStyle w:val="BodyText"/>
        <w:spacing w:before="0"/>
        <w:ind w:left="0" w:right="99"/>
        <w:jc w:val="both"/>
        <w:rPr>
          <w:sz w:val="22"/>
          <w:szCs w:val="22"/>
        </w:rPr>
      </w:pPr>
      <w:r w:rsidRPr="00A54C5F">
        <w:rPr>
          <w:color w:val="000000" w:themeColor="text1"/>
          <w:sz w:val="22"/>
          <w:szCs w:val="22"/>
        </w:rPr>
        <w:t xml:space="preserve">Shortlisted candidates then need to identify a supervisor(s) and develop a </w:t>
      </w:r>
      <w:r w:rsidR="00100EC3" w:rsidRPr="00A54C5F">
        <w:rPr>
          <w:color w:val="000000" w:themeColor="text1"/>
          <w:sz w:val="22"/>
          <w:szCs w:val="22"/>
        </w:rPr>
        <w:t xml:space="preserve">PhD </w:t>
      </w:r>
      <w:r w:rsidRPr="00A54C5F">
        <w:rPr>
          <w:color w:val="000000" w:themeColor="text1"/>
          <w:sz w:val="22"/>
          <w:szCs w:val="22"/>
        </w:rPr>
        <w:t xml:space="preserve">proposal, which will specify their research aims, hypotheses, approach, impact, and budget. </w:t>
      </w:r>
      <w:r w:rsidR="00C258F9" w:rsidRPr="00A54C5F">
        <w:rPr>
          <w:color w:val="000000" w:themeColor="text1"/>
          <w:sz w:val="22"/>
          <w:szCs w:val="22"/>
        </w:rPr>
        <w:t xml:space="preserve">The full application </w:t>
      </w:r>
      <w:r w:rsidR="00403944">
        <w:rPr>
          <w:color w:val="000000" w:themeColor="text1"/>
          <w:sz w:val="22"/>
          <w:szCs w:val="22"/>
        </w:rPr>
        <w:t xml:space="preserve">(Stage 2) </w:t>
      </w:r>
      <w:r w:rsidR="00C258F9" w:rsidRPr="00A54C5F">
        <w:rPr>
          <w:color w:val="000000" w:themeColor="text1"/>
          <w:sz w:val="22"/>
          <w:szCs w:val="22"/>
        </w:rPr>
        <w:t xml:space="preserve">will be </w:t>
      </w:r>
      <w:r w:rsidR="00C258F9" w:rsidRPr="00A00738">
        <w:rPr>
          <w:color w:val="000000" w:themeColor="text1"/>
          <w:sz w:val="22"/>
          <w:szCs w:val="22"/>
        </w:rPr>
        <w:t xml:space="preserve">due by </w:t>
      </w:r>
      <w:r w:rsidR="00A00738" w:rsidRPr="00247AB8">
        <w:rPr>
          <w:b/>
          <w:bCs/>
          <w:color w:val="000000" w:themeColor="text1"/>
          <w:sz w:val="22"/>
          <w:szCs w:val="22"/>
        </w:rPr>
        <w:t xml:space="preserve">11:59pm GMT Tuesday the </w:t>
      </w:r>
      <w:r w:rsidR="00247AB8" w:rsidRPr="00247AB8">
        <w:rPr>
          <w:b/>
          <w:bCs/>
          <w:color w:val="000000" w:themeColor="text1"/>
          <w:sz w:val="22"/>
          <w:szCs w:val="22"/>
        </w:rPr>
        <w:t>18</w:t>
      </w:r>
      <w:r w:rsidR="00247AB8" w:rsidRPr="00247AB8">
        <w:rPr>
          <w:b/>
          <w:bCs/>
          <w:color w:val="000000" w:themeColor="text1"/>
          <w:sz w:val="22"/>
          <w:szCs w:val="22"/>
          <w:vertAlign w:val="superscript"/>
        </w:rPr>
        <w:t>th</w:t>
      </w:r>
      <w:r w:rsidR="00247AB8" w:rsidRPr="00247AB8">
        <w:rPr>
          <w:b/>
          <w:bCs/>
          <w:color w:val="000000" w:themeColor="text1"/>
          <w:sz w:val="22"/>
          <w:szCs w:val="22"/>
        </w:rPr>
        <w:t xml:space="preserve"> of March</w:t>
      </w:r>
      <w:r w:rsidR="00A00738" w:rsidRPr="00247AB8">
        <w:rPr>
          <w:b/>
          <w:bCs/>
          <w:color w:val="000000" w:themeColor="text1"/>
          <w:sz w:val="22"/>
          <w:szCs w:val="22"/>
        </w:rPr>
        <w:t xml:space="preserve"> </w:t>
      </w:r>
      <w:r w:rsidR="00A54C5F" w:rsidRPr="00247AB8">
        <w:rPr>
          <w:b/>
          <w:bCs/>
          <w:color w:val="000000" w:themeColor="text1"/>
          <w:sz w:val="22"/>
          <w:szCs w:val="22"/>
        </w:rPr>
        <w:t>202</w:t>
      </w:r>
      <w:r w:rsidR="00247AB8" w:rsidRPr="00247AB8">
        <w:rPr>
          <w:b/>
          <w:bCs/>
          <w:color w:val="000000" w:themeColor="text1"/>
          <w:sz w:val="22"/>
          <w:szCs w:val="22"/>
        </w:rPr>
        <w:t>5</w:t>
      </w:r>
      <w:r w:rsidR="00C258F9" w:rsidRPr="00A00738">
        <w:rPr>
          <w:color w:val="000000" w:themeColor="text1"/>
          <w:sz w:val="22"/>
          <w:szCs w:val="22"/>
        </w:rPr>
        <w:t>.</w:t>
      </w:r>
      <w:r w:rsidR="00C258F9" w:rsidRPr="00A54C5F">
        <w:rPr>
          <w:color w:val="000000" w:themeColor="text1"/>
          <w:sz w:val="22"/>
          <w:szCs w:val="22"/>
        </w:rPr>
        <w:t xml:space="preserve"> Proposals will be reviewed by a panel of interdisciplinary academics, and a</w:t>
      </w:r>
      <w:r w:rsidR="00100EC3" w:rsidRPr="00A54C5F">
        <w:rPr>
          <w:color w:val="000000" w:themeColor="text1"/>
          <w:sz w:val="22"/>
          <w:szCs w:val="22"/>
        </w:rPr>
        <w:t>ll shortlisted candidates will be invited to interview</w:t>
      </w:r>
      <w:r w:rsidR="00C258F9" w:rsidRPr="00A54C5F">
        <w:rPr>
          <w:color w:val="000000" w:themeColor="text1"/>
          <w:sz w:val="22"/>
          <w:szCs w:val="22"/>
        </w:rPr>
        <w:t xml:space="preserve"> to discuss their proposal. Interviews will be held in</w:t>
      </w:r>
      <w:r w:rsidR="00A54C5F" w:rsidRPr="00A54C5F">
        <w:rPr>
          <w:color w:val="000000" w:themeColor="text1"/>
          <w:sz w:val="22"/>
          <w:szCs w:val="22"/>
        </w:rPr>
        <w:t xml:space="preserve"> </w:t>
      </w:r>
      <w:r w:rsidR="00247AB8">
        <w:rPr>
          <w:color w:val="000000" w:themeColor="text1"/>
          <w:sz w:val="22"/>
          <w:szCs w:val="22"/>
        </w:rPr>
        <w:t>mid</w:t>
      </w:r>
      <w:r w:rsidR="00A54C5F" w:rsidRPr="00A54C5F">
        <w:rPr>
          <w:color w:val="000000" w:themeColor="text1"/>
          <w:sz w:val="22"/>
          <w:szCs w:val="22"/>
        </w:rPr>
        <w:t xml:space="preserve"> </w:t>
      </w:r>
      <w:r w:rsidR="00A00738" w:rsidRPr="00A00738">
        <w:rPr>
          <w:color w:val="000000" w:themeColor="text1"/>
          <w:sz w:val="22"/>
          <w:szCs w:val="22"/>
        </w:rPr>
        <w:lastRenderedPageBreak/>
        <w:t>May</w:t>
      </w:r>
      <w:r w:rsidR="00A54C5F" w:rsidRPr="00A00738">
        <w:rPr>
          <w:color w:val="000000" w:themeColor="text1"/>
          <w:sz w:val="22"/>
          <w:szCs w:val="22"/>
        </w:rPr>
        <w:t xml:space="preserve"> 202</w:t>
      </w:r>
      <w:r w:rsidR="00247AB8">
        <w:rPr>
          <w:color w:val="000000" w:themeColor="text1"/>
          <w:sz w:val="22"/>
          <w:szCs w:val="22"/>
        </w:rPr>
        <w:t>5</w:t>
      </w:r>
      <w:r w:rsidR="00C258F9" w:rsidRPr="00A54C5F">
        <w:rPr>
          <w:color w:val="000000" w:themeColor="text1"/>
          <w:sz w:val="22"/>
          <w:szCs w:val="22"/>
        </w:rPr>
        <w:t xml:space="preserve">, with an outcome expected by </w:t>
      </w:r>
      <w:r w:rsidR="00A00738">
        <w:rPr>
          <w:color w:val="000000" w:themeColor="text1"/>
          <w:sz w:val="22"/>
          <w:szCs w:val="22"/>
        </w:rPr>
        <w:t>mid-May</w:t>
      </w:r>
      <w:r w:rsidR="00A54C5F" w:rsidRPr="00A00738">
        <w:rPr>
          <w:color w:val="000000" w:themeColor="text1"/>
          <w:sz w:val="22"/>
          <w:szCs w:val="22"/>
        </w:rPr>
        <w:t xml:space="preserve"> 202</w:t>
      </w:r>
      <w:r w:rsidR="00A00738">
        <w:rPr>
          <w:color w:val="000000" w:themeColor="text1"/>
          <w:sz w:val="22"/>
          <w:szCs w:val="22"/>
        </w:rPr>
        <w:t>4</w:t>
      </w:r>
      <w:r w:rsidR="00C258F9" w:rsidRPr="00A54C5F">
        <w:rPr>
          <w:color w:val="000000" w:themeColor="text1"/>
          <w:sz w:val="22"/>
          <w:szCs w:val="22"/>
        </w:rPr>
        <w:t>.</w:t>
      </w:r>
      <w:r w:rsidR="00684A2B" w:rsidRPr="00A54C5F">
        <w:rPr>
          <w:color w:val="000000" w:themeColor="text1"/>
          <w:sz w:val="22"/>
          <w:szCs w:val="22"/>
        </w:rPr>
        <w:t xml:space="preserve"> F</w:t>
      </w:r>
      <w:r w:rsidR="00684A2B" w:rsidRPr="00A54C5F">
        <w:rPr>
          <w:sz w:val="22"/>
          <w:szCs w:val="22"/>
        </w:rPr>
        <w:t>unding decisions will be based on the outcomes of interviews.</w:t>
      </w:r>
      <w:bookmarkStart w:id="9" w:name="_Toc87102671"/>
    </w:p>
    <w:p w14:paraId="2A91E7B0" w14:textId="127FAB52" w:rsidR="00175E85" w:rsidRPr="00C516A5" w:rsidRDefault="00175E85" w:rsidP="00175E85">
      <w:pPr>
        <w:pStyle w:val="BodyText"/>
        <w:spacing w:before="0"/>
        <w:ind w:left="0" w:right="99"/>
        <w:jc w:val="both"/>
        <w:rPr>
          <w:sz w:val="22"/>
          <w:szCs w:val="22"/>
        </w:rPr>
      </w:pPr>
      <w:r w:rsidRPr="00175E85">
        <w:rPr>
          <w:rFonts w:eastAsiaTheme="minorHAnsi"/>
          <w:b/>
          <w:bCs/>
          <w:color w:val="3F3F3F"/>
          <w:sz w:val="22"/>
          <w:szCs w:val="22"/>
          <w:lang w:eastAsia="en-US" w:bidi="ar-SA"/>
        </w:rPr>
        <w:t xml:space="preserve">Successful applicants will be required to take up their fellowship within 12 months of the award being made. </w:t>
      </w:r>
      <w:r w:rsidRPr="00175E85">
        <w:rPr>
          <w:rFonts w:eastAsiaTheme="minorHAnsi"/>
          <w:color w:val="3F3F3F"/>
          <w:sz w:val="22"/>
          <w:szCs w:val="22"/>
          <w:lang w:eastAsia="en-US" w:bidi="ar-SA"/>
        </w:rPr>
        <w:t>The fellowship will be withdrawn if the award is not taken up within this period.</w:t>
      </w:r>
    </w:p>
    <w:p w14:paraId="5041D21F" w14:textId="77777777" w:rsidR="00560692" w:rsidRDefault="00560692" w:rsidP="00560692">
      <w:pPr>
        <w:pStyle w:val="Heading1"/>
        <w:spacing w:before="0"/>
        <w:ind w:right="99"/>
        <w:rPr>
          <w:color w:val="000000" w:themeColor="text1"/>
          <w:sz w:val="26"/>
          <w:szCs w:val="26"/>
        </w:rPr>
      </w:pPr>
    </w:p>
    <w:p w14:paraId="3E402851" w14:textId="576EC9D5" w:rsidR="00C258F9" w:rsidRPr="009E00F5" w:rsidRDefault="007167C9" w:rsidP="00560692">
      <w:pPr>
        <w:pStyle w:val="Heading1"/>
        <w:spacing w:before="0"/>
        <w:ind w:right="99"/>
        <w:rPr>
          <w:color w:val="000000" w:themeColor="text1"/>
          <w:sz w:val="26"/>
          <w:szCs w:val="26"/>
        </w:rPr>
      </w:pPr>
      <w:r w:rsidRPr="009E00F5">
        <w:rPr>
          <w:color w:val="000000" w:themeColor="text1"/>
          <w:sz w:val="26"/>
          <w:szCs w:val="26"/>
        </w:rPr>
        <w:t xml:space="preserve">Guidance for completion of the </w:t>
      </w:r>
      <w:r w:rsidR="00403944">
        <w:rPr>
          <w:color w:val="000000" w:themeColor="text1"/>
          <w:sz w:val="26"/>
          <w:szCs w:val="26"/>
        </w:rPr>
        <w:t>S</w:t>
      </w:r>
      <w:r w:rsidR="00C258F9" w:rsidRPr="009E00F5">
        <w:rPr>
          <w:color w:val="000000" w:themeColor="text1"/>
          <w:sz w:val="26"/>
          <w:szCs w:val="26"/>
        </w:rPr>
        <w:t xml:space="preserve">tage 1 </w:t>
      </w:r>
      <w:r w:rsidRPr="009E00F5">
        <w:rPr>
          <w:color w:val="000000" w:themeColor="text1"/>
          <w:sz w:val="26"/>
          <w:szCs w:val="26"/>
        </w:rPr>
        <w:t>application form</w:t>
      </w:r>
      <w:bookmarkEnd w:id="9"/>
    </w:p>
    <w:p w14:paraId="7E86A12A" w14:textId="77777777" w:rsidR="00FB0574" w:rsidRPr="00FB0574" w:rsidRDefault="00FB0574" w:rsidP="00560692">
      <w:pPr>
        <w:pStyle w:val="BodyText"/>
        <w:spacing w:before="0"/>
        <w:ind w:left="360" w:right="99"/>
        <w:jc w:val="both"/>
        <w:rPr>
          <w:rStyle w:val="Heading3Char"/>
          <w:rFonts w:eastAsia="Arial"/>
          <w:b w:val="0"/>
          <w:bCs w:val="0"/>
          <w:color w:val="000000" w:themeColor="text1"/>
          <w:sz w:val="22"/>
          <w:szCs w:val="22"/>
        </w:rPr>
      </w:pPr>
      <w:bookmarkStart w:id="10" w:name="_Toc87102674"/>
      <w:bookmarkStart w:id="11" w:name="_Hlk86529587"/>
    </w:p>
    <w:p w14:paraId="66FE8B5B" w14:textId="7F63BDD6" w:rsidR="00FB0574" w:rsidRDefault="00C258F9" w:rsidP="00560692">
      <w:pPr>
        <w:pStyle w:val="BodyText"/>
        <w:numPr>
          <w:ilvl w:val="0"/>
          <w:numId w:val="28"/>
        </w:numPr>
        <w:spacing w:before="0"/>
        <w:ind w:left="360" w:right="99"/>
        <w:jc w:val="both"/>
        <w:rPr>
          <w:rStyle w:val="Heading3Char"/>
          <w:rFonts w:eastAsia="Arial"/>
          <w:b w:val="0"/>
          <w:bCs w:val="0"/>
          <w:color w:val="000000" w:themeColor="text1"/>
          <w:sz w:val="22"/>
          <w:szCs w:val="22"/>
        </w:rPr>
      </w:pPr>
      <w:r w:rsidRPr="00FB0574">
        <w:rPr>
          <w:rStyle w:val="Heading3Char"/>
          <w:color w:val="000000" w:themeColor="text1"/>
          <w:sz w:val="22"/>
          <w:szCs w:val="22"/>
        </w:rPr>
        <w:t>University degrees / diplomas / professional qualifications:</w:t>
      </w:r>
      <w:r w:rsidRPr="00FB0574">
        <w:rPr>
          <w:rStyle w:val="Heading3Char"/>
          <w:rFonts w:eastAsia="Arial"/>
          <w:b w:val="0"/>
          <w:bCs w:val="0"/>
          <w:color w:val="000000" w:themeColor="text1"/>
          <w:sz w:val="22"/>
          <w:szCs w:val="22"/>
        </w:rPr>
        <w:t xml:space="preserve"> please ensure you provide the grade (e.g. II.2, II.1, First class</w:t>
      </w:r>
      <w:r w:rsidR="00684A2B" w:rsidRPr="00FB0574">
        <w:rPr>
          <w:rStyle w:val="Heading3Char"/>
          <w:rFonts w:eastAsia="Arial"/>
          <w:b w:val="0"/>
          <w:bCs w:val="0"/>
          <w:color w:val="000000" w:themeColor="text1"/>
          <w:sz w:val="22"/>
          <w:szCs w:val="22"/>
        </w:rPr>
        <w:t>, Merit/Distinction</w:t>
      </w:r>
      <w:r w:rsidRPr="00FB0574">
        <w:rPr>
          <w:rStyle w:val="Heading3Char"/>
          <w:rFonts w:eastAsia="Arial"/>
          <w:b w:val="0"/>
          <w:bCs w:val="0"/>
          <w:color w:val="000000" w:themeColor="text1"/>
          <w:sz w:val="22"/>
          <w:szCs w:val="22"/>
        </w:rPr>
        <w:t>) for all degrees, together with institution and year of award.</w:t>
      </w:r>
    </w:p>
    <w:p w14:paraId="3076A6A4" w14:textId="77777777" w:rsidR="000D79DA" w:rsidRPr="00560692" w:rsidRDefault="000D79DA" w:rsidP="000D79DA">
      <w:pPr>
        <w:pStyle w:val="BodyText"/>
        <w:spacing w:before="0"/>
        <w:ind w:left="0" w:right="99"/>
        <w:jc w:val="both"/>
        <w:rPr>
          <w:rStyle w:val="Heading3Char"/>
          <w:rFonts w:eastAsia="Arial"/>
          <w:b w:val="0"/>
          <w:bCs w:val="0"/>
          <w:color w:val="000000" w:themeColor="text1"/>
          <w:sz w:val="22"/>
          <w:szCs w:val="22"/>
        </w:rPr>
      </w:pPr>
    </w:p>
    <w:p w14:paraId="5A5F67F6" w14:textId="3D1D8646" w:rsidR="00C258F9" w:rsidRDefault="00C258F9" w:rsidP="00560692">
      <w:pPr>
        <w:pStyle w:val="BodyText"/>
        <w:numPr>
          <w:ilvl w:val="0"/>
          <w:numId w:val="28"/>
        </w:numPr>
        <w:spacing w:before="0"/>
        <w:ind w:left="360" w:right="99"/>
        <w:jc w:val="both"/>
        <w:rPr>
          <w:rStyle w:val="Heading3Char"/>
          <w:rFonts w:eastAsia="Arial"/>
          <w:b w:val="0"/>
          <w:bCs w:val="0"/>
          <w:color w:val="000000" w:themeColor="text1"/>
          <w:sz w:val="22"/>
          <w:szCs w:val="22"/>
        </w:rPr>
      </w:pPr>
      <w:r w:rsidRPr="00FB0574">
        <w:rPr>
          <w:rStyle w:val="Heading3Char"/>
          <w:color w:val="000000" w:themeColor="text1"/>
          <w:sz w:val="22"/>
          <w:szCs w:val="22"/>
        </w:rPr>
        <w:t>Prizes:</w:t>
      </w:r>
      <w:r w:rsidRPr="00FB0574">
        <w:rPr>
          <w:rStyle w:val="Heading3Char"/>
          <w:rFonts w:eastAsia="Arial"/>
          <w:color w:val="000000" w:themeColor="text1"/>
          <w:sz w:val="22"/>
          <w:szCs w:val="22"/>
        </w:rPr>
        <w:t xml:space="preserve"> </w:t>
      </w:r>
      <w:r w:rsidRPr="00FB0574">
        <w:rPr>
          <w:rStyle w:val="Heading3Char"/>
          <w:rFonts w:eastAsia="Arial"/>
          <w:b w:val="0"/>
          <w:bCs w:val="0"/>
          <w:color w:val="000000" w:themeColor="text1"/>
          <w:sz w:val="22"/>
          <w:szCs w:val="22"/>
        </w:rPr>
        <w:t xml:space="preserve">Only list those awarded for academic achievement at </w:t>
      </w:r>
      <w:r w:rsidR="006B0346" w:rsidRPr="00FB0574">
        <w:rPr>
          <w:rStyle w:val="Heading3Char"/>
          <w:rFonts w:eastAsia="Arial"/>
          <w:b w:val="0"/>
          <w:bCs w:val="0"/>
          <w:color w:val="000000" w:themeColor="text1"/>
          <w:sz w:val="22"/>
          <w:szCs w:val="22"/>
        </w:rPr>
        <w:t>university</w:t>
      </w:r>
      <w:r w:rsidRPr="00FB0574">
        <w:rPr>
          <w:rStyle w:val="Heading3Char"/>
          <w:rFonts w:eastAsia="Arial"/>
          <w:b w:val="0"/>
          <w:bCs w:val="0"/>
          <w:color w:val="000000" w:themeColor="text1"/>
          <w:sz w:val="22"/>
          <w:szCs w:val="22"/>
        </w:rPr>
        <w:t xml:space="preserve"> level and above. This section should include any recognition for clinical leadership, management, innovation or research.</w:t>
      </w:r>
    </w:p>
    <w:p w14:paraId="791BE146" w14:textId="77777777" w:rsidR="00FB0574" w:rsidRDefault="00FB0574" w:rsidP="00560692">
      <w:pPr>
        <w:pStyle w:val="ListParagraph"/>
        <w:spacing w:before="0"/>
        <w:ind w:right="99"/>
        <w:jc w:val="both"/>
        <w:rPr>
          <w:rStyle w:val="Heading3Char"/>
          <w:rFonts w:eastAsia="Arial"/>
          <w:b w:val="0"/>
          <w:bCs w:val="0"/>
          <w:color w:val="000000" w:themeColor="text1"/>
          <w:sz w:val="22"/>
          <w:szCs w:val="22"/>
        </w:rPr>
      </w:pPr>
    </w:p>
    <w:p w14:paraId="506B4104" w14:textId="0B480514" w:rsidR="00C258F9" w:rsidRDefault="00C258F9" w:rsidP="00560692">
      <w:pPr>
        <w:pStyle w:val="BodyText"/>
        <w:numPr>
          <w:ilvl w:val="0"/>
          <w:numId w:val="28"/>
        </w:numPr>
        <w:spacing w:before="0"/>
        <w:ind w:left="360" w:right="99"/>
        <w:jc w:val="both"/>
        <w:rPr>
          <w:rStyle w:val="Heading3Char"/>
          <w:rFonts w:eastAsia="Arial"/>
          <w:b w:val="0"/>
          <w:bCs w:val="0"/>
          <w:color w:val="000000" w:themeColor="text1"/>
          <w:sz w:val="22"/>
          <w:szCs w:val="22"/>
        </w:rPr>
      </w:pPr>
      <w:r w:rsidRPr="00FB0574">
        <w:rPr>
          <w:rStyle w:val="Heading3Char"/>
          <w:color w:val="000000" w:themeColor="text1"/>
          <w:sz w:val="22"/>
          <w:szCs w:val="22"/>
        </w:rPr>
        <w:t>Employment since clinical qualification:</w:t>
      </w:r>
      <w:r w:rsidRPr="00FB0574">
        <w:rPr>
          <w:rStyle w:val="Heading3Char"/>
          <w:rFonts w:eastAsia="Arial"/>
          <w:color w:val="000000" w:themeColor="text1"/>
          <w:sz w:val="22"/>
          <w:szCs w:val="22"/>
        </w:rPr>
        <w:t xml:space="preserve"> </w:t>
      </w:r>
      <w:r w:rsidRPr="00FB0574">
        <w:rPr>
          <w:rStyle w:val="Heading3Char"/>
          <w:rFonts w:eastAsia="Arial"/>
          <w:b w:val="0"/>
          <w:bCs w:val="0"/>
          <w:color w:val="000000" w:themeColor="text1"/>
          <w:sz w:val="22"/>
          <w:szCs w:val="22"/>
        </w:rPr>
        <w:t xml:space="preserve">please </w:t>
      </w:r>
      <w:r w:rsidR="00D50E8C" w:rsidRPr="00FB0574">
        <w:rPr>
          <w:rStyle w:val="Heading3Char"/>
          <w:rFonts w:eastAsia="Arial"/>
          <w:b w:val="0"/>
          <w:bCs w:val="0"/>
          <w:color w:val="000000" w:themeColor="text1"/>
          <w:sz w:val="22"/>
          <w:szCs w:val="22"/>
        </w:rPr>
        <w:t>provide these in reverse chronological order.</w:t>
      </w:r>
    </w:p>
    <w:p w14:paraId="082F4E8F" w14:textId="77777777" w:rsidR="00FB0574" w:rsidRDefault="00FB0574" w:rsidP="00560692">
      <w:pPr>
        <w:pStyle w:val="ListParagraph"/>
        <w:spacing w:before="0"/>
        <w:ind w:right="99"/>
        <w:jc w:val="both"/>
        <w:rPr>
          <w:rStyle w:val="Heading3Char"/>
          <w:rFonts w:eastAsia="Arial"/>
          <w:b w:val="0"/>
          <w:bCs w:val="0"/>
          <w:color w:val="000000" w:themeColor="text1"/>
          <w:sz w:val="22"/>
          <w:szCs w:val="22"/>
        </w:rPr>
      </w:pPr>
    </w:p>
    <w:p w14:paraId="5EA5F98B" w14:textId="7F2CC3A5" w:rsidR="00D50E8C" w:rsidRDefault="00D50E8C" w:rsidP="00560692">
      <w:pPr>
        <w:pStyle w:val="BodyText"/>
        <w:numPr>
          <w:ilvl w:val="0"/>
          <w:numId w:val="28"/>
        </w:numPr>
        <w:spacing w:before="0"/>
        <w:ind w:left="360" w:right="99"/>
        <w:jc w:val="both"/>
        <w:rPr>
          <w:rStyle w:val="Heading3Char"/>
          <w:rFonts w:eastAsia="Arial"/>
          <w:b w:val="0"/>
          <w:bCs w:val="0"/>
          <w:color w:val="000000" w:themeColor="text1"/>
          <w:sz w:val="22"/>
          <w:szCs w:val="22"/>
        </w:rPr>
      </w:pPr>
      <w:r w:rsidRPr="00FB0574">
        <w:rPr>
          <w:rStyle w:val="Heading3Char"/>
          <w:color w:val="000000" w:themeColor="text1"/>
          <w:sz w:val="22"/>
          <w:szCs w:val="22"/>
        </w:rPr>
        <w:t>Your clinical specialty:</w:t>
      </w:r>
      <w:r w:rsidRPr="00FB0574">
        <w:rPr>
          <w:rStyle w:val="Heading3Char"/>
          <w:rFonts w:eastAsia="Arial"/>
          <w:color w:val="000000" w:themeColor="text1"/>
          <w:sz w:val="22"/>
          <w:szCs w:val="22"/>
        </w:rPr>
        <w:t xml:space="preserve"> </w:t>
      </w:r>
      <w:r w:rsidRPr="00FB0574">
        <w:rPr>
          <w:rStyle w:val="Heading3Char"/>
          <w:rFonts w:eastAsia="Arial"/>
          <w:b w:val="0"/>
          <w:bCs w:val="0"/>
          <w:color w:val="000000" w:themeColor="text1"/>
          <w:sz w:val="22"/>
          <w:szCs w:val="22"/>
        </w:rPr>
        <w:t xml:space="preserve">provide details of your healthcare profession, </w:t>
      </w:r>
      <w:r w:rsidR="00684A2B" w:rsidRPr="00FB0574">
        <w:rPr>
          <w:rStyle w:val="Heading3Char"/>
          <w:rFonts w:eastAsia="Arial"/>
          <w:b w:val="0"/>
          <w:bCs w:val="0"/>
          <w:color w:val="000000" w:themeColor="text1"/>
          <w:sz w:val="22"/>
          <w:szCs w:val="22"/>
        </w:rPr>
        <w:t>your specialty training (</w:t>
      </w:r>
      <w:r w:rsidR="00B00E6B">
        <w:rPr>
          <w:rStyle w:val="Heading3Char"/>
          <w:rFonts w:eastAsia="Arial"/>
          <w:b w:val="0"/>
          <w:bCs w:val="0"/>
          <w:color w:val="000000" w:themeColor="text1"/>
          <w:sz w:val="22"/>
          <w:szCs w:val="22"/>
        </w:rPr>
        <w:t>where applicable</w:t>
      </w:r>
      <w:r w:rsidR="00684A2B" w:rsidRPr="00FB0574">
        <w:rPr>
          <w:rStyle w:val="Heading3Char"/>
          <w:rFonts w:eastAsia="Arial"/>
          <w:b w:val="0"/>
          <w:bCs w:val="0"/>
          <w:color w:val="000000" w:themeColor="text1"/>
          <w:sz w:val="22"/>
          <w:szCs w:val="22"/>
        </w:rPr>
        <w:t>)</w:t>
      </w:r>
      <w:r w:rsidRPr="00FB0574">
        <w:rPr>
          <w:rStyle w:val="Heading3Char"/>
          <w:rFonts w:eastAsia="Arial"/>
          <w:b w:val="0"/>
          <w:bCs w:val="0"/>
          <w:color w:val="000000" w:themeColor="text1"/>
          <w:sz w:val="22"/>
          <w:szCs w:val="22"/>
        </w:rPr>
        <w:t>, and current status.</w:t>
      </w:r>
    </w:p>
    <w:p w14:paraId="574A24D6" w14:textId="77777777" w:rsidR="00503045" w:rsidRDefault="00503045" w:rsidP="00560692">
      <w:pPr>
        <w:pStyle w:val="ListParagraph"/>
        <w:spacing w:before="0"/>
        <w:rPr>
          <w:rStyle w:val="Heading3Char"/>
          <w:rFonts w:eastAsia="Arial"/>
          <w:b w:val="0"/>
          <w:bCs w:val="0"/>
          <w:color w:val="000000" w:themeColor="text1"/>
          <w:sz w:val="22"/>
          <w:szCs w:val="22"/>
        </w:rPr>
      </w:pPr>
    </w:p>
    <w:p w14:paraId="597727C0" w14:textId="3E0CD284" w:rsidR="00D50E8C" w:rsidRDefault="00D50E8C" w:rsidP="00560692">
      <w:pPr>
        <w:pStyle w:val="BodyText"/>
        <w:numPr>
          <w:ilvl w:val="0"/>
          <w:numId w:val="28"/>
        </w:numPr>
        <w:spacing w:before="0"/>
        <w:ind w:left="360" w:right="99"/>
        <w:jc w:val="both"/>
        <w:rPr>
          <w:rStyle w:val="Heading3Char"/>
          <w:rFonts w:eastAsia="Arial"/>
          <w:b w:val="0"/>
          <w:bCs w:val="0"/>
          <w:color w:val="000000" w:themeColor="text1"/>
          <w:sz w:val="22"/>
          <w:szCs w:val="22"/>
        </w:rPr>
      </w:pPr>
      <w:r w:rsidRPr="00FB0574">
        <w:rPr>
          <w:rStyle w:val="Heading3Char"/>
          <w:color w:val="000000" w:themeColor="text1"/>
          <w:sz w:val="22"/>
          <w:szCs w:val="22"/>
        </w:rPr>
        <w:t>Why do you think you are a good fit for this scheme?</w:t>
      </w:r>
      <w:r w:rsidRPr="00FB0574">
        <w:rPr>
          <w:rStyle w:val="Heading3Char"/>
          <w:rFonts w:eastAsia="Arial"/>
          <w:color w:val="000000" w:themeColor="text1"/>
          <w:sz w:val="22"/>
          <w:szCs w:val="22"/>
        </w:rPr>
        <w:t xml:space="preserve"> </w:t>
      </w:r>
      <w:r w:rsidRPr="00FB0574">
        <w:rPr>
          <w:rStyle w:val="Heading3Char"/>
          <w:rFonts w:eastAsia="Arial"/>
          <w:b w:val="0"/>
          <w:bCs w:val="0"/>
          <w:color w:val="000000" w:themeColor="text1"/>
          <w:sz w:val="22"/>
          <w:szCs w:val="22"/>
        </w:rPr>
        <w:t xml:space="preserve">Please explain how your track record, experience, and future plans make you a good fit for this </w:t>
      </w:r>
      <w:r w:rsidR="00247AB8">
        <w:rPr>
          <w:rStyle w:val="Heading3Char"/>
          <w:rFonts w:eastAsia="Arial"/>
          <w:b w:val="0"/>
          <w:bCs w:val="0"/>
          <w:color w:val="000000" w:themeColor="text1"/>
          <w:sz w:val="22"/>
          <w:szCs w:val="22"/>
        </w:rPr>
        <w:t>PhD fellowship programme</w:t>
      </w:r>
      <w:r w:rsidRPr="00FB0574">
        <w:rPr>
          <w:rStyle w:val="Heading3Char"/>
          <w:rFonts w:eastAsia="Arial"/>
          <w:b w:val="0"/>
          <w:bCs w:val="0"/>
          <w:color w:val="000000" w:themeColor="text1"/>
          <w:sz w:val="22"/>
          <w:szCs w:val="22"/>
        </w:rPr>
        <w:t xml:space="preserve"> focused on global health research in Africa.</w:t>
      </w:r>
    </w:p>
    <w:p w14:paraId="71EEAECF" w14:textId="77777777" w:rsidR="00FB0574" w:rsidRPr="00FB0574" w:rsidRDefault="00FB0574" w:rsidP="00560692">
      <w:pPr>
        <w:pStyle w:val="BodyText"/>
        <w:spacing w:before="0"/>
        <w:ind w:left="360" w:right="99"/>
        <w:jc w:val="both"/>
        <w:rPr>
          <w:rStyle w:val="Heading3Char"/>
          <w:rFonts w:eastAsia="Arial"/>
          <w:b w:val="0"/>
          <w:bCs w:val="0"/>
          <w:color w:val="000000" w:themeColor="text1"/>
          <w:sz w:val="22"/>
          <w:szCs w:val="22"/>
        </w:rPr>
      </w:pPr>
    </w:p>
    <w:p w14:paraId="27B10640" w14:textId="70604361" w:rsidR="00D50E8C" w:rsidRDefault="00D50E8C" w:rsidP="00560692">
      <w:pPr>
        <w:pStyle w:val="BodyText"/>
        <w:numPr>
          <w:ilvl w:val="0"/>
          <w:numId w:val="28"/>
        </w:numPr>
        <w:spacing w:before="0"/>
        <w:ind w:left="360" w:right="99"/>
        <w:jc w:val="both"/>
        <w:rPr>
          <w:rStyle w:val="Heading3Char"/>
          <w:rFonts w:eastAsia="Arial"/>
          <w:b w:val="0"/>
          <w:bCs w:val="0"/>
          <w:color w:val="000000" w:themeColor="text1"/>
          <w:sz w:val="22"/>
          <w:szCs w:val="22"/>
        </w:rPr>
      </w:pPr>
      <w:r w:rsidRPr="00FB0574">
        <w:rPr>
          <w:rStyle w:val="Heading3Char"/>
          <w:color w:val="000000" w:themeColor="text1"/>
          <w:sz w:val="22"/>
          <w:szCs w:val="22"/>
        </w:rPr>
        <w:t xml:space="preserve">What do you hope to achieve through this </w:t>
      </w:r>
      <w:r w:rsidR="00247AB8">
        <w:rPr>
          <w:rStyle w:val="Heading3Char"/>
          <w:color w:val="000000" w:themeColor="text1"/>
          <w:sz w:val="22"/>
          <w:szCs w:val="22"/>
        </w:rPr>
        <w:t>PhD fellowship p</w:t>
      </w:r>
      <w:r w:rsidRPr="00FB0574">
        <w:rPr>
          <w:rStyle w:val="Heading3Char"/>
          <w:color w:val="000000" w:themeColor="text1"/>
          <w:sz w:val="22"/>
          <w:szCs w:val="22"/>
        </w:rPr>
        <w:t>rogramme?</w:t>
      </w:r>
      <w:r w:rsidRPr="00FB0574">
        <w:rPr>
          <w:rStyle w:val="Heading3Char"/>
          <w:rFonts w:eastAsia="Arial"/>
          <w:b w:val="0"/>
          <w:bCs w:val="0"/>
          <w:color w:val="000000" w:themeColor="text1"/>
          <w:sz w:val="22"/>
          <w:szCs w:val="22"/>
        </w:rPr>
        <w:t xml:space="preserve"> Please </w:t>
      </w:r>
      <w:r w:rsidR="00716261" w:rsidRPr="00FB0574">
        <w:rPr>
          <w:rStyle w:val="Heading3Char"/>
          <w:rFonts w:eastAsia="Arial"/>
          <w:b w:val="0"/>
          <w:bCs w:val="0"/>
          <w:color w:val="000000" w:themeColor="text1"/>
          <w:sz w:val="22"/>
          <w:szCs w:val="22"/>
        </w:rPr>
        <w:t xml:space="preserve">explain your motivation for undertaking training through this </w:t>
      </w:r>
      <w:r w:rsidR="00247AB8">
        <w:rPr>
          <w:rStyle w:val="Heading3Char"/>
          <w:rFonts w:eastAsia="Arial"/>
          <w:b w:val="0"/>
          <w:bCs w:val="0"/>
          <w:color w:val="000000" w:themeColor="text1"/>
          <w:sz w:val="22"/>
          <w:szCs w:val="22"/>
        </w:rPr>
        <w:t>PhD fellowship</w:t>
      </w:r>
      <w:r w:rsidR="00716261" w:rsidRPr="00FB0574">
        <w:rPr>
          <w:rStyle w:val="Heading3Char"/>
          <w:rFonts w:eastAsia="Arial"/>
          <w:b w:val="0"/>
          <w:bCs w:val="0"/>
          <w:color w:val="000000" w:themeColor="text1"/>
          <w:sz w:val="22"/>
          <w:szCs w:val="22"/>
        </w:rPr>
        <w:t xml:space="preserve">, what you hope to achieve, and how this will provide a good basis for your future career. </w:t>
      </w:r>
    </w:p>
    <w:p w14:paraId="2B129BC6" w14:textId="77777777" w:rsidR="00FB0574" w:rsidRDefault="00FB0574" w:rsidP="00560692">
      <w:pPr>
        <w:pStyle w:val="ListParagraph"/>
        <w:spacing w:before="0"/>
        <w:ind w:right="99"/>
        <w:jc w:val="both"/>
        <w:rPr>
          <w:rStyle w:val="Heading3Char"/>
          <w:rFonts w:eastAsia="Arial"/>
          <w:b w:val="0"/>
          <w:bCs w:val="0"/>
          <w:color w:val="000000" w:themeColor="text1"/>
          <w:sz w:val="22"/>
          <w:szCs w:val="22"/>
        </w:rPr>
      </w:pPr>
    </w:p>
    <w:p w14:paraId="012B4B0B" w14:textId="38BB2BAC" w:rsidR="00716261" w:rsidRPr="00FB0574" w:rsidRDefault="00716261" w:rsidP="00560692">
      <w:pPr>
        <w:pStyle w:val="BodyText"/>
        <w:numPr>
          <w:ilvl w:val="0"/>
          <w:numId w:val="28"/>
        </w:numPr>
        <w:spacing w:before="0"/>
        <w:ind w:left="360" w:right="99"/>
        <w:jc w:val="both"/>
        <w:rPr>
          <w:rStyle w:val="Heading3Char"/>
          <w:rFonts w:eastAsia="Arial"/>
          <w:b w:val="0"/>
          <w:bCs w:val="0"/>
          <w:color w:val="000000" w:themeColor="text1"/>
          <w:sz w:val="22"/>
          <w:szCs w:val="22"/>
        </w:rPr>
      </w:pPr>
      <w:r w:rsidRPr="00FB0574">
        <w:rPr>
          <w:rStyle w:val="Heading3Char"/>
          <w:color w:val="000000" w:themeColor="text1"/>
          <w:sz w:val="22"/>
          <w:szCs w:val="22"/>
        </w:rPr>
        <w:t>Relevant experience of working with populations from/in low-</w:t>
      </w:r>
      <w:r w:rsidRPr="00FB0574">
        <w:rPr>
          <w:rStyle w:val="Heading3Char"/>
          <w:rFonts w:eastAsia="Arial"/>
          <w:b w:val="0"/>
          <w:bCs w:val="0"/>
          <w:color w:val="000000" w:themeColor="text1"/>
          <w:sz w:val="22"/>
          <w:szCs w:val="22"/>
        </w:rPr>
        <w:t xml:space="preserve"> </w:t>
      </w:r>
      <w:r w:rsidRPr="00FB0574">
        <w:rPr>
          <w:rStyle w:val="Heading3Char"/>
          <w:rFonts w:eastAsia="Arial"/>
          <w:color w:val="000000" w:themeColor="text1"/>
          <w:sz w:val="22"/>
          <w:szCs w:val="22"/>
        </w:rPr>
        <w:t>or middle-income country settings.</w:t>
      </w:r>
      <w:r w:rsidRPr="00FB0574">
        <w:rPr>
          <w:rStyle w:val="Heading3Char"/>
          <w:rFonts w:eastAsia="Arial"/>
          <w:b w:val="0"/>
          <w:bCs w:val="0"/>
          <w:color w:val="000000" w:themeColor="text1"/>
          <w:sz w:val="22"/>
          <w:szCs w:val="22"/>
        </w:rPr>
        <w:t xml:space="preserve"> Please provide any experience you have had to date, as a volunteer, clinician or researcher, in LMIC settings, particularly in Africa; what your specific role was; and what your experiences were. If you have not worked in LMIC settings previously, explain what relevant experience you have with populations from LMICs in a high-income setting.</w:t>
      </w:r>
    </w:p>
    <w:p w14:paraId="79D038FB" w14:textId="77777777" w:rsidR="00FB0574" w:rsidRPr="00FB0574" w:rsidRDefault="00FB0574" w:rsidP="00560692">
      <w:pPr>
        <w:pStyle w:val="BodyText"/>
        <w:spacing w:before="0"/>
        <w:ind w:left="360" w:right="99"/>
        <w:jc w:val="both"/>
        <w:rPr>
          <w:rStyle w:val="Heading3Char"/>
          <w:rFonts w:eastAsia="Arial"/>
          <w:b w:val="0"/>
          <w:bCs w:val="0"/>
          <w:color w:val="000000" w:themeColor="text1"/>
          <w:sz w:val="22"/>
          <w:szCs w:val="22"/>
        </w:rPr>
      </w:pPr>
    </w:p>
    <w:p w14:paraId="7F87398D" w14:textId="03EEC38A" w:rsidR="00716261" w:rsidRPr="00FB0574" w:rsidRDefault="00716261" w:rsidP="00560692">
      <w:pPr>
        <w:pStyle w:val="BodyText"/>
        <w:numPr>
          <w:ilvl w:val="0"/>
          <w:numId w:val="28"/>
        </w:numPr>
        <w:spacing w:before="0"/>
        <w:ind w:left="360" w:right="99"/>
        <w:jc w:val="both"/>
        <w:rPr>
          <w:rStyle w:val="Heading3Char"/>
          <w:rFonts w:eastAsia="Arial"/>
          <w:b w:val="0"/>
          <w:bCs w:val="0"/>
          <w:color w:val="000000" w:themeColor="text1"/>
          <w:sz w:val="22"/>
          <w:szCs w:val="22"/>
        </w:rPr>
      </w:pPr>
      <w:r w:rsidRPr="00FB0574">
        <w:rPr>
          <w:rStyle w:val="Heading3Char"/>
          <w:color w:val="000000" w:themeColor="text1"/>
          <w:sz w:val="22"/>
          <w:szCs w:val="22"/>
        </w:rPr>
        <w:t xml:space="preserve">Research training: </w:t>
      </w:r>
      <w:r w:rsidRPr="00FB0574">
        <w:rPr>
          <w:rStyle w:val="Heading3Char"/>
          <w:rFonts w:eastAsia="Arial"/>
          <w:b w:val="0"/>
          <w:bCs w:val="0"/>
          <w:color w:val="000000" w:themeColor="text1"/>
          <w:sz w:val="22"/>
          <w:szCs w:val="22"/>
        </w:rPr>
        <w:t xml:space="preserve">Please describe any specific </w:t>
      </w:r>
      <w:r w:rsidRPr="00FB0574">
        <w:rPr>
          <w:rStyle w:val="Heading3Char"/>
          <w:rFonts w:eastAsia="Arial"/>
          <w:b w:val="0"/>
          <w:bCs w:val="0"/>
          <w:i/>
          <w:iCs/>
          <w:color w:val="000000" w:themeColor="text1"/>
          <w:sz w:val="22"/>
          <w:szCs w:val="22"/>
        </w:rPr>
        <w:t>training</w:t>
      </w:r>
      <w:r w:rsidRPr="00FB0574">
        <w:rPr>
          <w:rStyle w:val="Heading3Char"/>
          <w:rFonts w:eastAsia="Arial"/>
          <w:b w:val="0"/>
          <w:bCs w:val="0"/>
          <w:color w:val="000000" w:themeColor="text1"/>
          <w:sz w:val="22"/>
          <w:szCs w:val="22"/>
        </w:rPr>
        <w:t xml:space="preserve"> you have received in research methodology, which could encompass design, analysis and reporting skills; laboratory methods; clinical trials; qualitative methodology; research communication and impact; and patient and public involvement and engagement.</w:t>
      </w:r>
    </w:p>
    <w:p w14:paraId="23E03CE3" w14:textId="77777777" w:rsidR="00FB0574" w:rsidRPr="00FB0574" w:rsidRDefault="00FB0574" w:rsidP="00560692">
      <w:pPr>
        <w:pStyle w:val="BodyText"/>
        <w:spacing w:before="0"/>
        <w:ind w:left="360" w:right="99"/>
        <w:jc w:val="both"/>
        <w:rPr>
          <w:rStyle w:val="Heading3Char"/>
          <w:rFonts w:eastAsia="Arial"/>
          <w:b w:val="0"/>
          <w:bCs w:val="0"/>
          <w:color w:val="000000" w:themeColor="text1"/>
          <w:sz w:val="22"/>
          <w:szCs w:val="22"/>
        </w:rPr>
      </w:pPr>
    </w:p>
    <w:p w14:paraId="5AB53D06" w14:textId="4426E9B2" w:rsidR="006073FB" w:rsidRPr="00FB0574" w:rsidRDefault="006073FB" w:rsidP="00560692">
      <w:pPr>
        <w:pStyle w:val="BodyText"/>
        <w:numPr>
          <w:ilvl w:val="0"/>
          <w:numId w:val="28"/>
        </w:numPr>
        <w:spacing w:before="0"/>
        <w:ind w:left="360" w:right="99"/>
        <w:rPr>
          <w:color w:val="000000" w:themeColor="text1"/>
          <w:sz w:val="22"/>
          <w:szCs w:val="22"/>
        </w:rPr>
      </w:pPr>
      <w:r w:rsidRPr="00FB0574">
        <w:rPr>
          <w:rStyle w:val="Heading3Char"/>
          <w:color w:val="000000" w:themeColor="text1"/>
          <w:sz w:val="22"/>
          <w:szCs w:val="22"/>
        </w:rPr>
        <w:t>Publications</w:t>
      </w:r>
      <w:bookmarkEnd w:id="10"/>
      <w:r w:rsidRPr="00FB0574">
        <w:rPr>
          <w:color w:val="000000" w:themeColor="text1"/>
          <w:sz w:val="22"/>
          <w:szCs w:val="22"/>
        </w:rPr>
        <w:t xml:space="preserve">: Please enter a complete list of </w:t>
      </w:r>
      <w:r w:rsidR="00716261" w:rsidRPr="00FB0574">
        <w:rPr>
          <w:color w:val="000000" w:themeColor="text1"/>
          <w:sz w:val="22"/>
          <w:szCs w:val="22"/>
        </w:rPr>
        <w:t>your</w:t>
      </w:r>
      <w:r w:rsidRPr="00FB0574">
        <w:rPr>
          <w:color w:val="000000" w:themeColor="text1"/>
          <w:sz w:val="22"/>
          <w:szCs w:val="22"/>
        </w:rPr>
        <w:t xml:space="preserve"> research publications to-date (full citations including title and all authors). These should be separated into</w:t>
      </w:r>
    </w:p>
    <w:p w14:paraId="75F30809" w14:textId="25EF7BE0" w:rsidR="006073FB" w:rsidRDefault="006073FB" w:rsidP="00560692">
      <w:pPr>
        <w:pStyle w:val="BodyText"/>
        <w:numPr>
          <w:ilvl w:val="0"/>
          <w:numId w:val="19"/>
        </w:numPr>
        <w:spacing w:before="0"/>
        <w:ind w:left="527" w:right="99"/>
        <w:rPr>
          <w:color w:val="000000" w:themeColor="text1"/>
          <w:sz w:val="22"/>
          <w:szCs w:val="22"/>
        </w:rPr>
      </w:pPr>
      <w:r w:rsidRPr="00FB0574">
        <w:rPr>
          <w:color w:val="000000" w:themeColor="text1"/>
          <w:sz w:val="22"/>
          <w:szCs w:val="22"/>
        </w:rPr>
        <w:t>Original peer reviewed papers</w:t>
      </w:r>
    </w:p>
    <w:p w14:paraId="6F70174B" w14:textId="0ACF3304" w:rsidR="002B0327" w:rsidRPr="00FB0574" w:rsidRDefault="002B0327" w:rsidP="00560692">
      <w:pPr>
        <w:pStyle w:val="BodyText"/>
        <w:numPr>
          <w:ilvl w:val="0"/>
          <w:numId w:val="19"/>
        </w:numPr>
        <w:spacing w:before="0"/>
        <w:ind w:left="527" w:right="99"/>
        <w:rPr>
          <w:color w:val="000000" w:themeColor="text1"/>
          <w:sz w:val="22"/>
          <w:szCs w:val="22"/>
        </w:rPr>
      </w:pPr>
      <w:r>
        <w:rPr>
          <w:color w:val="000000" w:themeColor="text1"/>
          <w:sz w:val="22"/>
          <w:szCs w:val="22"/>
        </w:rPr>
        <w:t>Pre-Prints</w:t>
      </w:r>
    </w:p>
    <w:p w14:paraId="078840F3" w14:textId="05046174" w:rsidR="006073FB" w:rsidRPr="00FB0574" w:rsidRDefault="006073FB" w:rsidP="00560692">
      <w:pPr>
        <w:pStyle w:val="BodyText"/>
        <w:numPr>
          <w:ilvl w:val="0"/>
          <w:numId w:val="19"/>
        </w:numPr>
        <w:spacing w:before="0"/>
        <w:ind w:left="527" w:right="99"/>
        <w:rPr>
          <w:color w:val="000000" w:themeColor="text1"/>
          <w:sz w:val="22"/>
          <w:szCs w:val="22"/>
        </w:rPr>
      </w:pPr>
      <w:r w:rsidRPr="00FB0574">
        <w:rPr>
          <w:color w:val="000000" w:themeColor="text1"/>
          <w:sz w:val="22"/>
          <w:szCs w:val="22"/>
        </w:rPr>
        <w:t>Reviews</w:t>
      </w:r>
    </w:p>
    <w:p w14:paraId="1130718A" w14:textId="141B5731" w:rsidR="006073FB" w:rsidRPr="00FB0574" w:rsidRDefault="006073FB" w:rsidP="00560692">
      <w:pPr>
        <w:pStyle w:val="BodyText"/>
        <w:numPr>
          <w:ilvl w:val="0"/>
          <w:numId w:val="19"/>
        </w:numPr>
        <w:spacing w:before="0"/>
        <w:ind w:left="527" w:right="99"/>
        <w:rPr>
          <w:color w:val="000000" w:themeColor="text1"/>
          <w:sz w:val="22"/>
          <w:szCs w:val="22"/>
        </w:rPr>
      </w:pPr>
      <w:r w:rsidRPr="00FB0574">
        <w:rPr>
          <w:color w:val="000000" w:themeColor="text1"/>
          <w:sz w:val="22"/>
          <w:szCs w:val="22"/>
        </w:rPr>
        <w:t>Books or book chapters</w:t>
      </w:r>
    </w:p>
    <w:p w14:paraId="4D7BC1A2" w14:textId="1828315A" w:rsidR="00350BD1" w:rsidRPr="00FB0574" w:rsidRDefault="006073FB" w:rsidP="00560692">
      <w:pPr>
        <w:pStyle w:val="BodyText"/>
        <w:numPr>
          <w:ilvl w:val="0"/>
          <w:numId w:val="19"/>
        </w:numPr>
        <w:spacing w:before="0"/>
        <w:ind w:left="527" w:right="99"/>
        <w:rPr>
          <w:color w:val="000000" w:themeColor="text1"/>
          <w:sz w:val="22"/>
          <w:szCs w:val="22"/>
        </w:rPr>
      </w:pPr>
      <w:r w:rsidRPr="00FB0574">
        <w:rPr>
          <w:color w:val="000000" w:themeColor="text1"/>
          <w:sz w:val="22"/>
          <w:szCs w:val="22"/>
        </w:rPr>
        <w:t>Editorials, letters or case reports</w:t>
      </w:r>
    </w:p>
    <w:p w14:paraId="58FA10F3" w14:textId="5920F4A9" w:rsidR="00B21AD4" w:rsidRPr="00FB0574" w:rsidRDefault="00B21AD4" w:rsidP="00560692">
      <w:pPr>
        <w:pStyle w:val="BodyText"/>
        <w:numPr>
          <w:ilvl w:val="0"/>
          <w:numId w:val="19"/>
        </w:numPr>
        <w:spacing w:before="0"/>
        <w:ind w:left="527" w:right="99"/>
        <w:rPr>
          <w:color w:val="000000" w:themeColor="text1"/>
          <w:sz w:val="22"/>
          <w:szCs w:val="22"/>
        </w:rPr>
      </w:pPr>
      <w:r w:rsidRPr="00FB0574">
        <w:rPr>
          <w:color w:val="000000" w:themeColor="text1"/>
          <w:sz w:val="22"/>
          <w:szCs w:val="22"/>
        </w:rPr>
        <w:t>Conference presentations</w:t>
      </w:r>
    </w:p>
    <w:p w14:paraId="6056EC35" w14:textId="55850A54" w:rsidR="00B21AD4" w:rsidRPr="00FB0574" w:rsidRDefault="00B21AD4" w:rsidP="00560692">
      <w:pPr>
        <w:pStyle w:val="BodyText"/>
        <w:numPr>
          <w:ilvl w:val="1"/>
          <w:numId w:val="19"/>
        </w:numPr>
        <w:spacing w:before="0"/>
        <w:ind w:left="1246" w:right="99"/>
        <w:rPr>
          <w:color w:val="000000" w:themeColor="text1"/>
          <w:sz w:val="22"/>
          <w:szCs w:val="22"/>
        </w:rPr>
      </w:pPr>
      <w:r w:rsidRPr="00FB0574">
        <w:rPr>
          <w:color w:val="000000" w:themeColor="text1"/>
          <w:sz w:val="22"/>
          <w:szCs w:val="22"/>
        </w:rPr>
        <w:t>Oral</w:t>
      </w:r>
    </w:p>
    <w:p w14:paraId="0DEDF69E" w14:textId="40B70906" w:rsidR="00B21AD4" w:rsidRPr="00FB0574" w:rsidRDefault="00B21AD4" w:rsidP="00560692">
      <w:pPr>
        <w:pStyle w:val="BodyText"/>
        <w:numPr>
          <w:ilvl w:val="1"/>
          <w:numId w:val="19"/>
        </w:numPr>
        <w:spacing w:before="0"/>
        <w:ind w:left="1246" w:right="99"/>
        <w:rPr>
          <w:color w:val="000000" w:themeColor="text1"/>
          <w:sz w:val="22"/>
          <w:szCs w:val="22"/>
        </w:rPr>
      </w:pPr>
      <w:r w:rsidRPr="00FB0574">
        <w:rPr>
          <w:color w:val="000000" w:themeColor="text1"/>
          <w:sz w:val="22"/>
          <w:szCs w:val="22"/>
        </w:rPr>
        <w:t>Poster</w:t>
      </w:r>
    </w:p>
    <w:p w14:paraId="3775BB90" w14:textId="67D1F843" w:rsidR="006073FB" w:rsidRPr="00FB0574" w:rsidRDefault="00350BD1" w:rsidP="00560692">
      <w:pPr>
        <w:pStyle w:val="BodyText"/>
        <w:numPr>
          <w:ilvl w:val="0"/>
          <w:numId w:val="19"/>
        </w:numPr>
        <w:spacing w:before="0"/>
        <w:ind w:left="527" w:right="99"/>
        <w:rPr>
          <w:color w:val="000000" w:themeColor="text1"/>
          <w:sz w:val="22"/>
          <w:szCs w:val="22"/>
        </w:rPr>
      </w:pPr>
      <w:r w:rsidRPr="00FB0574">
        <w:rPr>
          <w:color w:val="000000" w:themeColor="text1"/>
          <w:sz w:val="22"/>
          <w:szCs w:val="22"/>
        </w:rPr>
        <w:lastRenderedPageBreak/>
        <w:t>O</w:t>
      </w:r>
      <w:r w:rsidR="006073FB" w:rsidRPr="00FB0574">
        <w:rPr>
          <w:color w:val="000000" w:themeColor="text1"/>
          <w:sz w:val="22"/>
          <w:szCs w:val="22"/>
        </w:rPr>
        <w:t>ther research outputs</w:t>
      </w:r>
      <w:r w:rsidR="00CF2AD8" w:rsidRPr="00FB0574">
        <w:rPr>
          <w:color w:val="000000" w:themeColor="text1"/>
          <w:sz w:val="22"/>
          <w:szCs w:val="22"/>
        </w:rPr>
        <w:t xml:space="preserve">, such as </w:t>
      </w:r>
    </w:p>
    <w:p w14:paraId="1A00FEFC" w14:textId="77777777" w:rsidR="006073FB" w:rsidRPr="00FB0574" w:rsidRDefault="006073FB" w:rsidP="00560692">
      <w:pPr>
        <w:pStyle w:val="BodyText"/>
        <w:numPr>
          <w:ilvl w:val="1"/>
          <w:numId w:val="19"/>
        </w:numPr>
        <w:spacing w:before="0"/>
        <w:ind w:left="1246" w:right="99"/>
        <w:rPr>
          <w:color w:val="000000" w:themeColor="text1"/>
          <w:sz w:val="22"/>
          <w:szCs w:val="22"/>
        </w:rPr>
      </w:pPr>
      <w:r w:rsidRPr="00FB0574">
        <w:rPr>
          <w:color w:val="000000" w:themeColor="text1"/>
          <w:sz w:val="22"/>
          <w:szCs w:val="22"/>
        </w:rPr>
        <w:t>Development and sharing of new datasets, software, research reagents, tools, methods, products or patents.</w:t>
      </w:r>
    </w:p>
    <w:p w14:paraId="3342BA07" w14:textId="77777777" w:rsidR="006073FB" w:rsidRPr="00FB0574" w:rsidRDefault="006073FB" w:rsidP="00560692">
      <w:pPr>
        <w:pStyle w:val="BodyText"/>
        <w:numPr>
          <w:ilvl w:val="1"/>
          <w:numId w:val="19"/>
        </w:numPr>
        <w:spacing w:before="0"/>
        <w:ind w:left="1246" w:right="99"/>
        <w:rPr>
          <w:color w:val="000000" w:themeColor="text1"/>
          <w:sz w:val="22"/>
          <w:szCs w:val="22"/>
        </w:rPr>
      </w:pPr>
      <w:r w:rsidRPr="00FB0574">
        <w:rPr>
          <w:color w:val="000000" w:themeColor="text1"/>
          <w:sz w:val="22"/>
          <w:szCs w:val="22"/>
        </w:rPr>
        <w:t>Contributions to collaborations/consortia/team science</w:t>
      </w:r>
    </w:p>
    <w:p w14:paraId="21E76607" w14:textId="1C923F4F" w:rsidR="006073FB" w:rsidRPr="00FB0574" w:rsidRDefault="006073FB" w:rsidP="00560692">
      <w:pPr>
        <w:pStyle w:val="BodyText"/>
        <w:numPr>
          <w:ilvl w:val="1"/>
          <w:numId w:val="19"/>
        </w:numPr>
        <w:spacing w:before="0"/>
        <w:ind w:left="1246" w:right="99"/>
        <w:rPr>
          <w:color w:val="000000" w:themeColor="text1"/>
          <w:sz w:val="22"/>
          <w:szCs w:val="22"/>
        </w:rPr>
      </w:pPr>
      <w:r w:rsidRPr="00FB0574">
        <w:rPr>
          <w:color w:val="000000" w:themeColor="text1"/>
          <w:sz w:val="22"/>
          <w:szCs w:val="22"/>
        </w:rPr>
        <w:t xml:space="preserve">Participation in </w:t>
      </w:r>
      <w:r w:rsidR="00DF537A" w:rsidRPr="00FB0574">
        <w:rPr>
          <w:color w:val="000000" w:themeColor="text1"/>
          <w:sz w:val="22"/>
          <w:szCs w:val="22"/>
        </w:rPr>
        <w:t xml:space="preserve">Patient </w:t>
      </w:r>
      <w:r w:rsidR="006349E7">
        <w:rPr>
          <w:color w:val="000000" w:themeColor="text1"/>
          <w:sz w:val="22"/>
          <w:szCs w:val="22"/>
        </w:rPr>
        <w:t>&amp;</w:t>
      </w:r>
      <w:r w:rsidR="00DF537A" w:rsidRPr="00FB0574">
        <w:rPr>
          <w:color w:val="000000" w:themeColor="text1"/>
          <w:sz w:val="22"/>
          <w:szCs w:val="22"/>
        </w:rPr>
        <w:t xml:space="preserve"> Public involvement </w:t>
      </w:r>
      <w:r w:rsidR="006349E7">
        <w:rPr>
          <w:color w:val="000000" w:themeColor="text1"/>
          <w:sz w:val="22"/>
          <w:szCs w:val="22"/>
        </w:rPr>
        <w:t xml:space="preserve">(PPI) </w:t>
      </w:r>
      <w:r w:rsidRPr="00FB0574">
        <w:rPr>
          <w:color w:val="000000" w:themeColor="text1"/>
          <w:sz w:val="22"/>
          <w:szCs w:val="22"/>
        </w:rPr>
        <w:t>and engagement activities</w:t>
      </w:r>
      <w:r w:rsidR="00DF537A" w:rsidRPr="00FB0574">
        <w:rPr>
          <w:color w:val="000000" w:themeColor="text1"/>
          <w:sz w:val="22"/>
          <w:szCs w:val="22"/>
        </w:rPr>
        <w:t xml:space="preserve"> </w:t>
      </w:r>
    </w:p>
    <w:p w14:paraId="4541D8F5" w14:textId="77777777" w:rsidR="006073FB" w:rsidRPr="00FB0574" w:rsidRDefault="006073FB" w:rsidP="00560692">
      <w:pPr>
        <w:pStyle w:val="BodyText"/>
        <w:numPr>
          <w:ilvl w:val="1"/>
          <w:numId w:val="19"/>
        </w:numPr>
        <w:spacing w:before="0"/>
        <w:ind w:left="1246" w:right="99"/>
        <w:rPr>
          <w:color w:val="000000" w:themeColor="text1"/>
          <w:sz w:val="22"/>
          <w:szCs w:val="22"/>
        </w:rPr>
      </w:pPr>
      <w:r w:rsidRPr="00FB0574">
        <w:rPr>
          <w:color w:val="000000" w:themeColor="text1"/>
          <w:sz w:val="22"/>
          <w:szCs w:val="22"/>
        </w:rPr>
        <w:t>Influences on policy, practice, education or training</w:t>
      </w:r>
    </w:p>
    <w:p w14:paraId="0A2D149C" w14:textId="77777777" w:rsidR="006073FB" w:rsidRPr="00FB0574" w:rsidRDefault="006073FB" w:rsidP="00560692">
      <w:pPr>
        <w:pStyle w:val="BodyText"/>
        <w:numPr>
          <w:ilvl w:val="1"/>
          <w:numId w:val="19"/>
        </w:numPr>
        <w:spacing w:before="0"/>
        <w:ind w:left="1246" w:right="99"/>
        <w:rPr>
          <w:color w:val="000000" w:themeColor="text1"/>
          <w:sz w:val="22"/>
          <w:szCs w:val="22"/>
        </w:rPr>
      </w:pPr>
      <w:r w:rsidRPr="00FB0574">
        <w:rPr>
          <w:color w:val="000000" w:themeColor="text1"/>
          <w:sz w:val="22"/>
          <w:szCs w:val="22"/>
        </w:rPr>
        <w:t>Development of new preventative, diagnostic, treatment or management approaches and interventions </w:t>
      </w:r>
    </w:p>
    <w:p w14:paraId="4ADE1FCA" w14:textId="429FEDF1" w:rsidR="00716261" w:rsidRDefault="006073FB" w:rsidP="006349E7">
      <w:pPr>
        <w:pStyle w:val="BodyText"/>
        <w:numPr>
          <w:ilvl w:val="1"/>
          <w:numId w:val="19"/>
        </w:numPr>
        <w:spacing w:before="0"/>
        <w:ind w:left="1246" w:right="99"/>
        <w:rPr>
          <w:color w:val="000000" w:themeColor="text1"/>
          <w:sz w:val="22"/>
          <w:szCs w:val="22"/>
        </w:rPr>
      </w:pPr>
      <w:r w:rsidRPr="00FB0574">
        <w:rPr>
          <w:color w:val="000000" w:themeColor="text1"/>
          <w:sz w:val="22"/>
          <w:szCs w:val="22"/>
        </w:rPr>
        <w:t xml:space="preserve">Improvements to health or quality of life </w:t>
      </w:r>
      <w:r w:rsidR="008A466E" w:rsidRPr="00FB0574">
        <w:rPr>
          <w:color w:val="000000" w:themeColor="text1"/>
          <w:sz w:val="22"/>
          <w:szCs w:val="22"/>
        </w:rPr>
        <w:t>of</w:t>
      </w:r>
      <w:r w:rsidRPr="00FB0574">
        <w:rPr>
          <w:color w:val="000000" w:themeColor="text1"/>
          <w:sz w:val="22"/>
          <w:szCs w:val="22"/>
        </w:rPr>
        <w:t xml:space="preserve"> patients and the public </w:t>
      </w:r>
    </w:p>
    <w:p w14:paraId="0181A1C8" w14:textId="77777777" w:rsidR="00C516A5" w:rsidRPr="006349E7" w:rsidRDefault="00C516A5" w:rsidP="00C516A5">
      <w:pPr>
        <w:pStyle w:val="BodyText"/>
        <w:spacing w:before="0"/>
        <w:ind w:left="1246" w:right="99"/>
        <w:rPr>
          <w:color w:val="000000" w:themeColor="text1"/>
          <w:sz w:val="22"/>
          <w:szCs w:val="22"/>
        </w:rPr>
      </w:pPr>
    </w:p>
    <w:bookmarkEnd w:id="11"/>
    <w:p w14:paraId="2B6B7CA7" w14:textId="06BE24EC" w:rsidR="00716261" w:rsidRPr="00FB0574" w:rsidRDefault="00716261" w:rsidP="00560692">
      <w:pPr>
        <w:pStyle w:val="ListParagraph"/>
        <w:widowControl w:val="0"/>
        <w:numPr>
          <w:ilvl w:val="0"/>
          <w:numId w:val="28"/>
        </w:numPr>
        <w:pBdr>
          <w:top w:val="nil"/>
          <w:left w:val="nil"/>
          <w:bottom w:val="nil"/>
          <w:right w:val="nil"/>
          <w:between w:val="nil"/>
        </w:pBdr>
        <w:spacing w:before="0"/>
        <w:ind w:left="360" w:right="99"/>
        <w:jc w:val="both"/>
        <w:rPr>
          <w:color w:val="000000" w:themeColor="text1"/>
          <w:sz w:val="22"/>
          <w:szCs w:val="22"/>
        </w:rPr>
      </w:pPr>
      <w:r w:rsidRPr="00FB0574">
        <w:rPr>
          <w:rStyle w:val="Heading3Char"/>
          <w:color w:val="000000" w:themeColor="text1"/>
          <w:sz w:val="22"/>
          <w:szCs w:val="22"/>
        </w:rPr>
        <w:t xml:space="preserve">Tell us about a research activity you have undertaken that you are particularly proud of, and what its impact was. </w:t>
      </w:r>
      <w:r w:rsidRPr="00FB0574">
        <w:rPr>
          <w:color w:val="000000" w:themeColor="text1"/>
          <w:sz w:val="22"/>
          <w:szCs w:val="22"/>
        </w:rPr>
        <w:t xml:space="preserve">Explain how you contributed to the generation </w:t>
      </w:r>
      <w:r w:rsidR="007F4FF3">
        <w:rPr>
          <w:color w:val="000000" w:themeColor="text1"/>
          <w:sz w:val="22"/>
          <w:szCs w:val="22"/>
        </w:rPr>
        <w:t xml:space="preserve">of research ideas </w:t>
      </w:r>
      <w:r w:rsidR="00E9778A">
        <w:rPr>
          <w:color w:val="000000" w:themeColor="text1"/>
          <w:sz w:val="22"/>
          <w:szCs w:val="22"/>
        </w:rPr>
        <w:t>and</w:t>
      </w:r>
      <w:r w:rsidR="007F4FF3">
        <w:rPr>
          <w:color w:val="000000" w:themeColor="text1"/>
          <w:sz w:val="22"/>
          <w:szCs w:val="22"/>
        </w:rPr>
        <w:t>/or</w:t>
      </w:r>
      <w:r w:rsidR="00E9778A">
        <w:rPr>
          <w:color w:val="000000" w:themeColor="text1"/>
          <w:sz w:val="22"/>
          <w:szCs w:val="22"/>
        </w:rPr>
        <w:t xml:space="preserve"> implementation </w:t>
      </w:r>
      <w:r w:rsidRPr="00FB0574">
        <w:rPr>
          <w:color w:val="000000" w:themeColor="text1"/>
          <w:sz w:val="22"/>
          <w:szCs w:val="22"/>
        </w:rPr>
        <w:t xml:space="preserve">of </w:t>
      </w:r>
      <w:r w:rsidR="00E9778A">
        <w:rPr>
          <w:color w:val="000000" w:themeColor="text1"/>
          <w:sz w:val="22"/>
          <w:szCs w:val="22"/>
        </w:rPr>
        <w:t>research</w:t>
      </w:r>
      <w:r w:rsidRPr="00FB0574">
        <w:rPr>
          <w:color w:val="000000" w:themeColor="text1"/>
          <w:sz w:val="22"/>
          <w:szCs w:val="22"/>
        </w:rPr>
        <w:t>, highlight any funding you won, and describe why the research output was of particular relevance.</w:t>
      </w:r>
    </w:p>
    <w:p w14:paraId="4F0EE505" w14:textId="77777777" w:rsidR="00716261" w:rsidRPr="00FB0574" w:rsidRDefault="00716261" w:rsidP="00560692">
      <w:pPr>
        <w:widowControl w:val="0"/>
        <w:pBdr>
          <w:top w:val="nil"/>
          <w:left w:val="nil"/>
          <w:bottom w:val="nil"/>
          <w:right w:val="nil"/>
          <w:between w:val="nil"/>
        </w:pBdr>
        <w:spacing w:before="0"/>
        <w:ind w:right="99"/>
        <w:jc w:val="both"/>
        <w:rPr>
          <w:color w:val="000000" w:themeColor="text1"/>
          <w:sz w:val="22"/>
          <w:szCs w:val="22"/>
        </w:rPr>
      </w:pPr>
    </w:p>
    <w:p w14:paraId="01E6F01F" w14:textId="2A4C974A" w:rsidR="00716261" w:rsidRPr="002B0327" w:rsidRDefault="00716261" w:rsidP="00560692">
      <w:pPr>
        <w:pStyle w:val="ListParagraph"/>
        <w:widowControl w:val="0"/>
        <w:numPr>
          <w:ilvl w:val="0"/>
          <w:numId w:val="28"/>
        </w:numPr>
        <w:spacing w:before="0"/>
        <w:ind w:left="360" w:right="99"/>
        <w:jc w:val="both"/>
        <w:rPr>
          <w:i/>
          <w:sz w:val="22"/>
          <w:szCs w:val="22"/>
        </w:rPr>
      </w:pPr>
      <w:r w:rsidRPr="00FB0574">
        <w:rPr>
          <w:b/>
          <w:bCs/>
          <w:color w:val="000000" w:themeColor="text1"/>
          <w:sz w:val="22"/>
          <w:szCs w:val="22"/>
        </w:rPr>
        <w:t xml:space="preserve">How have you contributed to the development of individuals? </w:t>
      </w:r>
      <w:r w:rsidRPr="00FB0574">
        <w:rPr>
          <w:sz w:val="22"/>
          <w:szCs w:val="22"/>
        </w:rPr>
        <w:t>This includes your teaching activities or workshops, and the supervision of students</w:t>
      </w:r>
      <w:r w:rsidRPr="00FB0574">
        <w:rPr>
          <w:iCs/>
          <w:sz w:val="22"/>
          <w:szCs w:val="22"/>
        </w:rPr>
        <w:t xml:space="preserve"> and colleagues. Mention mentoring of members in your field and support you provided to the advancement of colleagues, be it junior or senior. Highlight the establishment of collaborations, from institutional (maybe interdisciplinary) to international.</w:t>
      </w:r>
    </w:p>
    <w:p w14:paraId="7A004A80" w14:textId="77777777" w:rsidR="002B0327" w:rsidRPr="002B0327" w:rsidRDefault="002B0327" w:rsidP="00560692">
      <w:pPr>
        <w:pStyle w:val="ListParagraph"/>
        <w:spacing w:before="0"/>
        <w:ind w:right="99"/>
        <w:rPr>
          <w:i/>
          <w:sz w:val="22"/>
          <w:szCs w:val="22"/>
        </w:rPr>
      </w:pPr>
    </w:p>
    <w:p w14:paraId="5FFCBE72" w14:textId="41A490DD" w:rsidR="00716261" w:rsidRPr="00FB0574" w:rsidRDefault="00716261" w:rsidP="00560692">
      <w:pPr>
        <w:pStyle w:val="ListParagraph"/>
        <w:widowControl w:val="0"/>
        <w:numPr>
          <w:ilvl w:val="0"/>
          <w:numId w:val="28"/>
        </w:numPr>
        <w:spacing w:before="0"/>
        <w:ind w:left="360" w:right="99"/>
        <w:jc w:val="both"/>
        <w:rPr>
          <w:iCs/>
          <w:sz w:val="22"/>
          <w:szCs w:val="22"/>
        </w:rPr>
      </w:pPr>
      <w:r w:rsidRPr="00FB0574">
        <w:rPr>
          <w:b/>
          <w:bCs/>
          <w:color w:val="000000" w:themeColor="text1"/>
          <w:sz w:val="22"/>
          <w:szCs w:val="22"/>
        </w:rPr>
        <w:t>How have you contributed to broader society?</w:t>
      </w:r>
      <w:r w:rsidRPr="00FB0574">
        <w:rPr>
          <w:color w:val="000000" w:themeColor="text1"/>
          <w:sz w:val="22"/>
          <w:szCs w:val="22"/>
        </w:rPr>
        <w:t xml:space="preserve"> </w:t>
      </w:r>
      <w:r w:rsidRPr="00FB0574">
        <w:rPr>
          <w:iCs/>
          <w:sz w:val="22"/>
          <w:szCs w:val="22"/>
        </w:rPr>
        <w:t xml:space="preserve">This includes examples of societal engagement and knowledge exchange. It can include engagement with the public sector, industry and the private </w:t>
      </w:r>
      <w:r w:rsidR="006B0346" w:rsidRPr="00FB0574">
        <w:rPr>
          <w:iCs/>
          <w:sz w:val="22"/>
          <w:szCs w:val="22"/>
        </w:rPr>
        <w:t>sector,</w:t>
      </w:r>
      <w:r w:rsidRPr="00FB0574">
        <w:rPr>
          <w:iCs/>
          <w:sz w:val="22"/>
          <w:szCs w:val="22"/>
        </w:rPr>
        <w:t xml:space="preserve"> with clients and the broader public, inclusion of patients in processes and advocacy. It can include other impacts across research such </w:t>
      </w:r>
      <w:r w:rsidR="006B0346" w:rsidRPr="00FB0574">
        <w:rPr>
          <w:iCs/>
          <w:sz w:val="22"/>
          <w:szCs w:val="22"/>
        </w:rPr>
        <w:t>as practice</w:t>
      </w:r>
      <w:r w:rsidRPr="00FB0574">
        <w:rPr>
          <w:iCs/>
          <w:sz w:val="22"/>
          <w:szCs w:val="22"/>
        </w:rPr>
        <w:t xml:space="preserve"> and policy including efforts to advise policy-makers at local, national or  international level.</w:t>
      </w:r>
    </w:p>
    <w:p w14:paraId="0CC6D49D" w14:textId="77777777" w:rsidR="002B0327" w:rsidRDefault="002B0327" w:rsidP="00560692">
      <w:pPr>
        <w:pStyle w:val="BodyText"/>
        <w:spacing w:before="0"/>
        <w:ind w:left="360" w:right="99"/>
        <w:jc w:val="both"/>
        <w:rPr>
          <w:b/>
          <w:bCs/>
          <w:color w:val="000000" w:themeColor="text1"/>
          <w:sz w:val="22"/>
          <w:szCs w:val="22"/>
        </w:rPr>
      </w:pPr>
    </w:p>
    <w:p w14:paraId="0CFC78F5" w14:textId="2FF2B2EC" w:rsidR="00763FC5" w:rsidRPr="00FB0574" w:rsidRDefault="00716261" w:rsidP="00560692">
      <w:pPr>
        <w:pStyle w:val="BodyText"/>
        <w:numPr>
          <w:ilvl w:val="0"/>
          <w:numId w:val="28"/>
        </w:numPr>
        <w:spacing w:before="0"/>
        <w:ind w:left="360" w:right="99"/>
        <w:jc w:val="both"/>
        <w:rPr>
          <w:b/>
          <w:bCs/>
          <w:color w:val="000000" w:themeColor="text1"/>
          <w:sz w:val="22"/>
          <w:szCs w:val="22"/>
        </w:rPr>
      </w:pPr>
      <w:r w:rsidRPr="00FB0574">
        <w:rPr>
          <w:b/>
          <w:bCs/>
          <w:color w:val="000000" w:themeColor="text1"/>
          <w:sz w:val="22"/>
          <w:szCs w:val="22"/>
        </w:rPr>
        <w:t xml:space="preserve">Mention career breaks, secondments, volunteering, part-time work and other relevant experience (including in-time spent in different sectors). </w:t>
      </w:r>
    </w:p>
    <w:p w14:paraId="589CA135" w14:textId="77777777" w:rsidR="002B0327" w:rsidRDefault="002B0327" w:rsidP="00560692">
      <w:pPr>
        <w:pStyle w:val="BodyText"/>
        <w:spacing w:before="0"/>
        <w:ind w:left="360" w:right="99"/>
        <w:jc w:val="both"/>
        <w:rPr>
          <w:b/>
          <w:bCs/>
          <w:color w:val="000000" w:themeColor="text1"/>
          <w:sz w:val="22"/>
          <w:szCs w:val="22"/>
        </w:rPr>
      </w:pPr>
    </w:p>
    <w:p w14:paraId="1E8E30EA" w14:textId="68E93311" w:rsidR="00716261" w:rsidRPr="002B0327" w:rsidRDefault="00716261" w:rsidP="00560692">
      <w:pPr>
        <w:pStyle w:val="BodyText"/>
        <w:numPr>
          <w:ilvl w:val="0"/>
          <w:numId w:val="28"/>
        </w:numPr>
        <w:spacing w:before="0"/>
        <w:ind w:left="360" w:right="99"/>
        <w:jc w:val="both"/>
        <w:rPr>
          <w:b/>
          <w:bCs/>
          <w:color w:val="000000" w:themeColor="text1"/>
          <w:sz w:val="22"/>
          <w:szCs w:val="22"/>
        </w:rPr>
      </w:pPr>
      <w:r w:rsidRPr="00FB0574">
        <w:rPr>
          <w:b/>
          <w:bCs/>
          <w:color w:val="000000" w:themeColor="text1"/>
          <w:sz w:val="22"/>
          <w:szCs w:val="22"/>
        </w:rPr>
        <w:t>Ideas for a PhD project</w:t>
      </w:r>
      <w:r w:rsidR="00681A14" w:rsidRPr="00FB0574">
        <w:rPr>
          <w:b/>
          <w:bCs/>
          <w:color w:val="000000" w:themeColor="text1"/>
          <w:sz w:val="22"/>
          <w:szCs w:val="22"/>
        </w:rPr>
        <w:t>.</w:t>
      </w:r>
      <w:r w:rsidR="00681A14" w:rsidRPr="00FB0574">
        <w:rPr>
          <w:color w:val="000000" w:themeColor="text1"/>
          <w:sz w:val="22"/>
          <w:szCs w:val="22"/>
        </w:rPr>
        <w:t xml:space="preserve"> This is not expected to be a summary of a specific proposal, but you should outline your area of interest, any broad research questions you have identified, and any plans you may have discussed with a potential supervisor, including the UK and African location proposed.</w:t>
      </w:r>
    </w:p>
    <w:p w14:paraId="5063FA4C" w14:textId="77777777" w:rsidR="002B0327" w:rsidRDefault="002B0327" w:rsidP="00560692">
      <w:pPr>
        <w:pStyle w:val="ListParagraph"/>
        <w:spacing w:before="0"/>
        <w:ind w:right="99"/>
        <w:jc w:val="both"/>
        <w:rPr>
          <w:b/>
          <w:bCs/>
          <w:color w:val="000000" w:themeColor="text1"/>
          <w:sz w:val="22"/>
          <w:szCs w:val="22"/>
        </w:rPr>
      </w:pPr>
    </w:p>
    <w:p w14:paraId="51F83D3B" w14:textId="0BE14865" w:rsidR="00681A14" w:rsidRPr="002B0327" w:rsidRDefault="00681A14" w:rsidP="00560692">
      <w:pPr>
        <w:pStyle w:val="BodyText"/>
        <w:numPr>
          <w:ilvl w:val="0"/>
          <w:numId w:val="28"/>
        </w:numPr>
        <w:spacing w:before="0"/>
        <w:ind w:left="360" w:right="99"/>
        <w:jc w:val="both"/>
        <w:rPr>
          <w:b/>
          <w:bCs/>
          <w:color w:val="000000" w:themeColor="text1"/>
          <w:sz w:val="22"/>
          <w:szCs w:val="22"/>
        </w:rPr>
      </w:pPr>
      <w:r w:rsidRPr="002B0327">
        <w:rPr>
          <w:b/>
          <w:bCs/>
          <w:color w:val="000000" w:themeColor="text1"/>
          <w:sz w:val="22"/>
          <w:szCs w:val="22"/>
        </w:rPr>
        <w:t>Please indicate how you heard about this programme.</w:t>
      </w:r>
    </w:p>
    <w:p w14:paraId="7F08CC16" w14:textId="77777777" w:rsidR="002B0327" w:rsidRDefault="002B0327" w:rsidP="00560692">
      <w:pPr>
        <w:pStyle w:val="BodyText"/>
        <w:spacing w:before="0"/>
        <w:ind w:left="360" w:right="99"/>
        <w:jc w:val="both"/>
        <w:rPr>
          <w:b/>
          <w:bCs/>
          <w:color w:val="000000" w:themeColor="text1"/>
          <w:sz w:val="22"/>
          <w:szCs w:val="22"/>
        </w:rPr>
      </w:pPr>
    </w:p>
    <w:p w14:paraId="0C17FC61" w14:textId="4857636C" w:rsidR="00681A14" w:rsidRPr="00FB0574" w:rsidRDefault="00681A14" w:rsidP="00560692">
      <w:pPr>
        <w:pStyle w:val="BodyText"/>
        <w:numPr>
          <w:ilvl w:val="0"/>
          <w:numId w:val="28"/>
        </w:numPr>
        <w:spacing w:before="0"/>
        <w:ind w:left="360" w:right="99"/>
        <w:jc w:val="both"/>
        <w:rPr>
          <w:b/>
          <w:bCs/>
          <w:color w:val="000000" w:themeColor="text1"/>
          <w:sz w:val="22"/>
          <w:szCs w:val="22"/>
        </w:rPr>
      </w:pPr>
      <w:r w:rsidRPr="00FB0574">
        <w:rPr>
          <w:b/>
          <w:bCs/>
          <w:color w:val="000000" w:themeColor="text1"/>
          <w:sz w:val="22"/>
          <w:szCs w:val="22"/>
        </w:rPr>
        <w:t xml:space="preserve">Please provide a letter of support from an academic referee. </w:t>
      </w:r>
      <w:r w:rsidRPr="00FB0574">
        <w:rPr>
          <w:color w:val="000000" w:themeColor="text1"/>
          <w:sz w:val="22"/>
          <w:szCs w:val="22"/>
        </w:rPr>
        <w:t xml:space="preserve">This should be no longer than 1-2 A4 pages, in 11 font typeface. The letter should outline how the referee knows you, in what context they supervised your work, and what your skills and achievements were. They should specifically highlight your suitability for the </w:t>
      </w:r>
      <w:r w:rsidR="00247AB8">
        <w:rPr>
          <w:color w:val="000000" w:themeColor="text1"/>
          <w:sz w:val="22"/>
          <w:szCs w:val="22"/>
        </w:rPr>
        <w:t xml:space="preserve">PhD fellowship </w:t>
      </w:r>
      <w:r w:rsidRPr="00FB0574">
        <w:rPr>
          <w:color w:val="000000" w:themeColor="text1"/>
          <w:sz w:val="22"/>
          <w:szCs w:val="22"/>
        </w:rPr>
        <w:t xml:space="preserve">and any relevant skills that make you a good fit for this programme. </w:t>
      </w:r>
    </w:p>
    <w:p w14:paraId="7C98761E" w14:textId="77777777" w:rsidR="00681A14" w:rsidRPr="00716261" w:rsidRDefault="00681A14" w:rsidP="00560692">
      <w:pPr>
        <w:pStyle w:val="BodyText"/>
        <w:spacing w:before="0"/>
        <w:ind w:left="720" w:right="99"/>
        <w:rPr>
          <w:b/>
          <w:bCs/>
          <w:color w:val="000000" w:themeColor="text1"/>
        </w:rPr>
      </w:pPr>
    </w:p>
    <w:p w14:paraId="5622E9A6" w14:textId="0192159B" w:rsidR="00763FC5" w:rsidRPr="009E00F5" w:rsidRDefault="00763FC5" w:rsidP="00560692">
      <w:pPr>
        <w:pStyle w:val="Heading3"/>
        <w:spacing w:before="0"/>
        <w:ind w:right="99"/>
        <w:rPr>
          <w:color w:val="000000" w:themeColor="text1"/>
          <w:sz w:val="26"/>
          <w:szCs w:val="26"/>
        </w:rPr>
      </w:pPr>
      <w:bookmarkStart w:id="12" w:name="_Toc87102676"/>
      <w:r w:rsidRPr="009E00F5">
        <w:rPr>
          <w:color w:val="000000" w:themeColor="text1"/>
          <w:sz w:val="26"/>
          <w:szCs w:val="26"/>
        </w:rPr>
        <w:t>Part-time working</w:t>
      </w:r>
      <w:bookmarkEnd w:id="12"/>
    </w:p>
    <w:p w14:paraId="471DADF8" w14:textId="73F5CFEE" w:rsidR="00560692" w:rsidRDefault="00FD13C4" w:rsidP="00560692">
      <w:pPr>
        <w:pStyle w:val="BodyText"/>
        <w:spacing w:before="0"/>
        <w:ind w:left="0" w:right="99"/>
        <w:jc w:val="both"/>
        <w:rPr>
          <w:color w:val="000000" w:themeColor="text1"/>
          <w:sz w:val="22"/>
          <w:szCs w:val="22"/>
        </w:rPr>
      </w:pPr>
      <w:r w:rsidRPr="002B0327">
        <w:rPr>
          <w:color w:val="000000" w:themeColor="text1"/>
          <w:sz w:val="22"/>
          <w:szCs w:val="22"/>
        </w:rPr>
        <w:t xml:space="preserve">We are supportive of fellows undertaking their </w:t>
      </w:r>
      <w:r w:rsidR="00247AB8">
        <w:rPr>
          <w:color w:val="000000" w:themeColor="text1"/>
          <w:sz w:val="22"/>
          <w:szCs w:val="22"/>
        </w:rPr>
        <w:t>f</w:t>
      </w:r>
      <w:r w:rsidR="00D17E5D" w:rsidRPr="002B0327">
        <w:rPr>
          <w:color w:val="000000" w:themeColor="text1"/>
          <w:sz w:val="22"/>
          <w:szCs w:val="22"/>
        </w:rPr>
        <w:t xml:space="preserve">ellowships </w:t>
      </w:r>
      <w:r w:rsidRPr="002B0327">
        <w:rPr>
          <w:color w:val="000000" w:themeColor="text1"/>
          <w:sz w:val="22"/>
          <w:szCs w:val="22"/>
        </w:rPr>
        <w:t>part-time as part of their usual working pattern and with the support of the host organisation. Part-time working is not permitted for the purposes of continuing clinical training or to maintain another salaried position. Fellows have the opportunity to work part-time either from the outset of their PhD fellowship or as a result of a change to their working pattern during their PhD.</w:t>
      </w:r>
      <w:r w:rsidRPr="002B0327" w:rsidDel="00FD13C4">
        <w:rPr>
          <w:color w:val="000000" w:themeColor="text1"/>
          <w:sz w:val="22"/>
          <w:szCs w:val="22"/>
        </w:rPr>
        <w:t xml:space="preserve"> </w:t>
      </w:r>
    </w:p>
    <w:p w14:paraId="50108428" w14:textId="58A7D909" w:rsidR="00763FC5" w:rsidRPr="002B0327" w:rsidRDefault="00C4185D" w:rsidP="00560692">
      <w:pPr>
        <w:pStyle w:val="BodyText"/>
        <w:spacing w:before="0"/>
        <w:ind w:left="0" w:right="99"/>
        <w:jc w:val="both"/>
        <w:rPr>
          <w:color w:val="000000" w:themeColor="text1"/>
          <w:sz w:val="22"/>
          <w:szCs w:val="22"/>
        </w:rPr>
      </w:pPr>
      <w:r w:rsidRPr="002B0327">
        <w:rPr>
          <w:color w:val="000000" w:themeColor="text1"/>
          <w:sz w:val="22"/>
          <w:szCs w:val="22"/>
        </w:rPr>
        <w:t>Questions related part-time work can be discussed with the Programme Director.</w:t>
      </w:r>
    </w:p>
    <w:p w14:paraId="159E243D" w14:textId="77777777" w:rsidR="00560692" w:rsidRDefault="00560692" w:rsidP="00560692">
      <w:pPr>
        <w:pStyle w:val="Heading1"/>
        <w:spacing w:before="0"/>
        <w:ind w:right="96"/>
        <w:rPr>
          <w:color w:val="365F91" w:themeColor="accent1" w:themeShade="BF"/>
        </w:rPr>
      </w:pPr>
      <w:bookmarkStart w:id="13" w:name="_Toc87102696"/>
    </w:p>
    <w:p w14:paraId="4138688E" w14:textId="0008120E" w:rsidR="00CC63D7" w:rsidRDefault="00560692" w:rsidP="00560692">
      <w:pPr>
        <w:pStyle w:val="Heading1"/>
        <w:spacing w:before="0"/>
        <w:ind w:right="99"/>
        <w:rPr>
          <w:color w:val="365F91" w:themeColor="accent1" w:themeShade="BF"/>
        </w:rPr>
      </w:pPr>
      <w:r>
        <w:rPr>
          <w:color w:val="365F91" w:themeColor="accent1" w:themeShade="BF"/>
        </w:rPr>
        <w:lastRenderedPageBreak/>
        <w:t xml:space="preserve">Further Information and </w:t>
      </w:r>
      <w:r w:rsidR="007167C9" w:rsidRPr="002B0327">
        <w:rPr>
          <w:color w:val="365F91" w:themeColor="accent1" w:themeShade="BF"/>
        </w:rPr>
        <w:t>Contact</w:t>
      </w:r>
      <w:bookmarkEnd w:id="13"/>
    </w:p>
    <w:p w14:paraId="3161DFC1" w14:textId="5E5B2A86" w:rsidR="00560692" w:rsidRDefault="00560692" w:rsidP="00C44544">
      <w:pPr>
        <w:pStyle w:val="Heading1"/>
        <w:spacing w:before="0"/>
        <w:ind w:right="99"/>
        <w:rPr>
          <w:rStyle w:val="Hyperlink"/>
          <w:b w:val="0"/>
          <w:bCs w:val="0"/>
          <w:sz w:val="22"/>
          <w:szCs w:val="22"/>
        </w:rPr>
      </w:pPr>
      <w:r w:rsidRPr="00560692">
        <w:rPr>
          <w:b w:val="0"/>
          <w:bCs w:val="0"/>
          <w:color w:val="000000" w:themeColor="text1"/>
          <w:sz w:val="22"/>
          <w:szCs w:val="22"/>
        </w:rPr>
        <w:t xml:space="preserve">Information about the </w:t>
      </w:r>
      <w:r w:rsidR="00247AB8">
        <w:rPr>
          <w:b w:val="0"/>
          <w:bCs w:val="0"/>
          <w:color w:val="000000" w:themeColor="text1"/>
          <w:sz w:val="22"/>
          <w:szCs w:val="22"/>
        </w:rPr>
        <w:t>p</w:t>
      </w:r>
      <w:r w:rsidRPr="00560692">
        <w:rPr>
          <w:b w:val="0"/>
          <w:bCs w:val="0"/>
          <w:color w:val="000000" w:themeColor="text1"/>
          <w:sz w:val="22"/>
          <w:szCs w:val="22"/>
        </w:rPr>
        <w:t xml:space="preserve">rogramme can be found on the website: </w:t>
      </w:r>
      <w:hyperlink r:id="rId11" w:history="1">
        <w:r w:rsidRPr="00560692">
          <w:rPr>
            <w:rStyle w:val="Hyperlink"/>
            <w:b w:val="0"/>
            <w:bCs w:val="0"/>
            <w:sz w:val="22"/>
            <w:szCs w:val="22"/>
          </w:rPr>
          <w:t>https://www.create-phd.org/</w:t>
        </w:r>
      </w:hyperlink>
      <w:r w:rsidR="00C44544">
        <w:rPr>
          <w:rStyle w:val="Hyperlink"/>
          <w:b w:val="0"/>
          <w:bCs w:val="0"/>
          <w:sz w:val="22"/>
          <w:szCs w:val="22"/>
        </w:rPr>
        <w:t xml:space="preserve"> </w:t>
      </w:r>
    </w:p>
    <w:p w14:paraId="34F3F75A" w14:textId="77777777" w:rsidR="00C44544" w:rsidRDefault="00C44544" w:rsidP="00C44544">
      <w:pPr>
        <w:pStyle w:val="Heading1"/>
        <w:spacing w:before="0"/>
        <w:ind w:right="99"/>
        <w:rPr>
          <w:rStyle w:val="Hyperlink"/>
          <w:b w:val="0"/>
          <w:bCs w:val="0"/>
          <w:sz w:val="22"/>
          <w:szCs w:val="22"/>
        </w:rPr>
      </w:pPr>
    </w:p>
    <w:p w14:paraId="573EBC5A" w14:textId="431E81E3" w:rsidR="00C44544" w:rsidRPr="00C44544" w:rsidRDefault="00C44544" w:rsidP="00C44544">
      <w:pPr>
        <w:pStyle w:val="Heading1"/>
        <w:spacing w:before="0"/>
        <w:ind w:right="99"/>
        <w:rPr>
          <w:b w:val="0"/>
          <w:bCs w:val="0"/>
          <w:color w:val="auto"/>
          <w:sz w:val="22"/>
          <w:szCs w:val="22"/>
        </w:rPr>
      </w:pPr>
      <w:r>
        <w:rPr>
          <w:rStyle w:val="Hyperlink"/>
          <w:b w:val="0"/>
          <w:bCs w:val="0"/>
          <w:color w:val="auto"/>
          <w:sz w:val="22"/>
          <w:szCs w:val="22"/>
          <w:u w:val="none"/>
        </w:rPr>
        <w:t xml:space="preserve">For any questions or queries about the programme or application form, please email : </w:t>
      </w:r>
      <w:hyperlink r:id="rId12" w:history="1">
        <w:r w:rsidRPr="009A5AA0">
          <w:rPr>
            <w:rStyle w:val="Hyperlink"/>
            <w:b w:val="0"/>
            <w:bCs w:val="0"/>
            <w:sz w:val="22"/>
            <w:szCs w:val="22"/>
          </w:rPr>
          <w:t>create-phd@lshtm.ac.uk</w:t>
        </w:r>
      </w:hyperlink>
      <w:r>
        <w:rPr>
          <w:rStyle w:val="Hyperlink"/>
          <w:b w:val="0"/>
          <w:bCs w:val="0"/>
          <w:color w:val="auto"/>
          <w:sz w:val="22"/>
          <w:szCs w:val="22"/>
          <w:u w:val="none"/>
        </w:rPr>
        <w:t xml:space="preserve"> </w:t>
      </w:r>
    </w:p>
    <w:sectPr w:rsidR="00C44544" w:rsidRPr="00C44544" w:rsidSect="00340506">
      <w:footerReference w:type="even" r:id="rId13"/>
      <w:footerReference w:type="default" r:id="rId14"/>
      <w:pgSz w:w="11910" w:h="16840"/>
      <w:pgMar w:top="1440" w:right="1440" w:bottom="1440" w:left="1440" w:header="0" w:footer="17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2585" w14:textId="77777777" w:rsidR="00513772" w:rsidRDefault="00513772" w:rsidP="00EE2A6E">
      <w:r>
        <w:separator/>
      </w:r>
    </w:p>
  </w:endnote>
  <w:endnote w:type="continuationSeparator" w:id="0">
    <w:p w14:paraId="375D356D" w14:textId="77777777" w:rsidR="00513772" w:rsidRDefault="00513772" w:rsidP="00EE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766150"/>
      <w:docPartObj>
        <w:docPartGallery w:val="Page Numbers (Bottom of Page)"/>
        <w:docPartUnique/>
      </w:docPartObj>
    </w:sdtPr>
    <w:sdtContent>
      <w:p w14:paraId="301BB492" w14:textId="1C3D19B7" w:rsidR="00560692" w:rsidRDefault="00560692" w:rsidP="00277F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CC2A85A" w14:textId="77777777" w:rsidR="00560692" w:rsidRDefault="00560692" w:rsidP="005606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2624504"/>
      <w:docPartObj>
        <w:docPartGallery w:val="Page Numbers (Bottom of Page)"/>
        <w:docPartUnique/>
      </w:docPartObj>
    </w:sdtPr>
    <w:sdtContent>
      <w:p w14:paraId="624E1ECA" w14:textId="3EBDE2D2" w:rsidR="00560692" w:rsidRDefault="00560692" w:rsidP="00277F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F0B2575" w14:textId="6FF4B610" w:rsidR="00D419E6" w:rsidRDefault="00D419E6" w:rsidP="00560692">
    <w:pPr>
      <w:pStyle w:val="BodyText"/>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7FEA" w14:textId="77777777" w:rsidR="00513772" w:rsidRDefault="00513772" w:rsidP="00EE2A6E">
      <w:r>
        <w:separator/>
      </w:r>
    </w:p>
  </w:footnote>
  <w:footnote w:type="continuationSeparator" w:id="0">
    <w:p w14:paraId="22A252ED" w14:textId="77777777" w:rsidR="00513772" w:rsidRDefault="00513772" w:rsidP="00EE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5F8D4D"/>
    <w:multiLevelType w:val="hybridMultilevel"/>
    <w:tmpl w:val="E4F45C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36332"/>
    <w:multiLevelType w:val="multilevel"/>
    <w:tmpl w:val="6546A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6F38C7"/>
    <w:multiLevelType w:val="hybridMultilevel"/>
    <w:tmpl w:val="685AA528"/>
    <w:lvl w:ilvl="0" w:tplc="1A2EC1E8">
      <w:start w:val="1"/>
      <w:numFmt w:val="decimal"/>
      <w:lvlText w:val="%1."/>
      <w:lvlJc w:val="left"/>
      <w:pPr>
        <w:ind w:left="526" w:hanging="360"/>
      </w:pPr>
      <w:rPr>
        <w:rFonts w:hint="default"/>
      </w:rPr>
    </w:lvl>
    <w:lvl w:ilvl="1" w:tplc="08090019" w:tentative="1">
      <w:start w:val="1"/>
      <w:numFmt w:val="lowerLetter"/>
      <w:lvlText w:val="%2."/>
      <w:lvlJc w:val="left"/>
      <w:pPr>
        <w:ind w:left="1246" w:hanging="360"/>
      </w:pPr>
    </w:lvl>
    <w:lvl w:ilvl="2" w:tplc="0809001B" w:tentative="1">
      <w:start w:val="1"/>
      <w:numFmt w:val="lowerRoman"/>
      <w:lvlText w:val="%3."/>
      <w:lvlJc w:val="right"/>
      <w:pPr>
        <w:ind w:left="1966" w:hanging="180"/>
      </w:pPr>
    </w:lvl>
    <w:lvl w:ilvl="3" w:tplc="0809000F" w:tentative="1">
      <w:start w:val="1"/>
      <w:numFmt w:val="decimal"/>
      <w:lvlText w:val="%4."/>
      <w:lvlJc w:val="left"/>
      <w:pPr>
        <w:ind w:left="2686" w:hanging="360"/>
      </w:pPr>
    </w:lvl>
    <w:lvl w:ilvl="4" w:tplc="08090019" w:tentative="1">
      <w:start w:val="1"/>
      <w:numFmt w:val="lowerLetter"/>
      <w:lvlText w:val="%5."/>
      <w:lvlJc w:val="left"/>
      <w:pPr>
        <w:ind w:left="3406" w:hanging="360"/>
      </w:pPr>
    </w:lvl>
    <w:lvl w:ilvl="5" w:tplc="0809001B" w:tentative="1">
      <w:start w:val="1"/>
      <w:numFmt w:val="lowerRoman"/>
      <w:lvlText w:val="%6."/>
      <w:lvlJc w:val="right"/>
      <w:pPr>
        <w:ind w:left="4126" w:hanging="180"/>
      </w:pPr>
    </w:lvl>
    <w:lvl w:ilvl="6" w:tplc="0809000F" w:tentative="1">
      <w:start w:val="1"/>
      <w:numFmt w:val="decimal"/>
      <w:lvlText w:val="%7."/>
      <w:lvlJc w:val="left"/>
      <w:pPr>
        <w:ind w:left="4846" w:hanging="360"/>
      </w:pPr>
    </w:lvl>
    <w:lvl w:ilvl="7" w:tplc="08090019" w:tentative="1">
      <w:start w:val="1"/>
      <w:numFmt w:val="lowerLetter"/>
      <w:lvlText w:val="%8."/>
      <w:lvlJc w:val="left"/>
      <w:pPr>
        <w:ind w:left="5566" w:hanging="360"/>
      </w:pPr>
    </w:lvl>
    <w:lvl w:ilvl="8" w:tplc="0809001B" w:tentative="1">
      <w:start w:val="1"/>
      <w:numFmt w:val="lowerRoman"/>
      <w:lvlText w:val="%9."/>
      <w:lvlJc w:val="right"/>
      <w:pPr>
        <w:ind w:left="6286" w:hanging="180"/>
      </w:pPr>
    </w:lvl>
  </w:abstractNum>
  <w:abstractNum w:abstractNumId="3" w15:restartNumberingAfterBreak="0">
    <w:nsid w:val="0B723813"/>
    <w:multiLevelType w:val="hybridMultilevel"/>
    <w:tmpl w:val="2B861D76"/>
    <w:lvl w:ilvl="0" w:tplc="2CA4D40A">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2E917B1"/>
    <w:multiLevelType w:val="hybridMultilevel"/>
    <w:tmpl w:val="368AB0FA"/>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5" w15:restartNumberingAfterBreak="0">
    <w:nsid w:val="1EBE1919"/>
    <w:multiLevelType w:val="hybridMultilevel"/>
    <w:tmpl w:val="396E93BA"/>
    <w:lvl w:ilvl="0" w:tplc="C6FC3844">
      <w:numFmt w:val="bullet"/>
      <w:lvlText w:val=""/>
      <w:lvlJc w:val="left"/>
      <w:pPr>
        <w:ind w:left="526" w:hanging="360"/>
      </w:pPr>
      <w:rPr>
        <w:rFonts w:ascii="Symbol" w:eastAsia="Symbol" w:hAnsi="Symbol" w:cs="Symbol" w:hint="default"/>
        <w:w w:val="99"/>
        <w:sz w:val="20"/>
        <w:szCs w:val="20"/>
        <w:lang w:val="en-GB" w:eastAsia="en-GB" w:bidi="en-GB"/>
      </w:rPr>
    </w:lvl>
    <w:lvl w:ilvl="1" w:tplc="027498D8">
      <w:numFmt w:val="bullet"/>
      <w:lvlText w:val=""/>
      <w:lvlJc w:val="left"/>
      <w:pPr>
        <w:ind w:left="886" w:hanging="361"/>
      </w:pPr>
      <w:rPr>
        <w:rFonts w:hint="default"/>
        <w:w w:val="100"/>
        <w:lang w:val="en-GB" w:eastAsia="en-GB" w:bidi="en-GB"/>
      </w:rPr>
    </w:lvl>
    <w:lvl w:ilvl="2" w:tplc="23586730">
      <w:numFmt w:val="bullet"/>
      <w:lvlText w:val="•"/>
      <w:lvlJc w:val="left"/>
      <w:pPr>
        <w:ind w:left="2009" w:hanging="361"/>
      </w:pPr>
      <w:rPr>
        <w:rFonts w:hint="default"/>
        <w:lang w:val="en-GB" w:eastAsia="en-GB" w:bidi="en-GB"/>
      </w:rPr>
    </w:lvl>
    <w:lvl w:ilvl="3" w:tplc="015C9948">
      <w:numFmt w:val="bullet"/>
      <w:lvlText w:val="•"/>
      <w:lvlJc w:val="left"/>
      <w:pPr>
        <w:ind w:left="3139" w:hanging="361"/>
      </w:pPr>
      <w:rPr>
        <w:rFonts w:hint="default"/>
        <w:lang w:val="en-GB" w:eastAsia="en-GB" w:bidi="en-GB"/>
      </w:rPr>
    </w:lvl>
    <w:lvl w:ilvl="4" w:tplc="CD561B56">
      <w:numFmt w:val="bullet"/>
      <w:lvlText w:val="•"/>
      <w:lvlJc w:val="left"/>
      <w:pPr>
        <w:ind w:left="4268" w:hanging="361"/>
      </w:pPr>
      <w:rPr>
        <w:rFonts w:hint="default"/>
        <w:lang w:val="en-GB" w:eastAsia="en-GB" w:bidi="en-GB"/>
      </w:rPr>
    </w:lvl>
    <w:lvl w:ilvl="5" w:tplc="0F349D18">
      <w:numFmt w:val="bullet"/>
      <w:lvlText w:val="•"/>
      <w:lvlJc w:val="left"/>
      <w:pPr>
        <w:ind w:left="5398" w:hanging="361"/>
      </w:pPr>
      <w:rPr>
        <w:rFonts w:hint="default"/>
        <w:lang w:val="en-GB" w:eastAsia="en-GB" w:bidi="en-GB"/>
      </w:rPr>
    </w:lvl>
    <w:lvl w:ilvl="6" w:tplc="1812CD38">
      <w:numFmt w:val="bullet"/>
      <w:lvlText w:val="•"/>
      <w:lvlJc w:val="left"/>
      <w:pPr>
        <w:ind w:left="6528" w:hanging="361"/>
      </w:pPr>
      <w:rPr>
        <w:rFonts w:hint="default"/>
        <w:lang w:val="en-GB" w:eastAsia="en-GB" w:bidi="en-GB"/>
      </w:rPr>
    </w:lvl>
    <w:lvl w:ilvl="7" w:tplc="620A97E2">
      <w:numFmt w:val="bullet"/>
      <w:lvlText w:val="•"/>
      <w:lvlJc w:val="left"/>
      <w:pPr>
        <w:ind w:left="7657" w:hanging="361"/>
      </w:pPr>
      <w:rPr>
        <w:rFonts w:hint="default"/>
        <w:lang w:val="en-GB" w:eastAsia="en-GB" w:bidi="en-GB"/>
      </w:rPr>
    </w:lvl>
    <w:lvl w:ilvl="8" w:tplc="4D54DCE8">
      <w:numFmt w:val="bullet"/>
      <w:lvlText w:val="•"/>
      <w:lvlJc w:val="left"/>
      <w:pPr>
        <w:ind w:left="8787" w:hanging="361"/>
      </w:pPr>
      <w:rPr>
        <w:rFonts w:hint="default"/>
        <w:lang w:val="en-GB" w:eastAsia="en-GB" w:bidi="en-GB"/>
      </w:rPr>
    </w:lvl>
  </w:abstractNum>
  <w:abstractNum w:abstractNumId="6" w15:restartNumberingAfterBreak="0">
    <w:nsid w:val="1F042259"/>
    <w:multiLevelType w:val="hybridMultilevel"/>
    <w:tmpl w:val="E93E7F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F2683"/>
    <w:multiLevelType w:val="hybridMultilevel"/>
    <w:tmpl w:val="3D928938"/>
    <w:lvl w:ilvl="0" w:tplc="D35C004A">
      <w:numFmt w:val="bullet"/>
      <w:lvlText w:val=""/>
      <w:lvlJc w:val="left"/>
      <w:pPr>
        <w:ind w:left="886" w:hanging="361"/>
      </w:pPr>
      <w:rPr>
        <w:rFonts w:ascii="Symbol" w:eastAsia="Symbol" w:hAnsi="Symbol" w:cs="Symbol" w:hint="default"/>
        <w:w w:val="100"/>
        <w:sz w:val="24"/>
        <w:szCs w:val="24"/>
        <w:lang w:val="en-GB" w:eastAsia="en-GB" w:bidi="en-GB"/>
      </w:rPr>
    </w:lvl>
    <w:lvl w:ilvl="1" w:tplc="603C7CE2">
      <w:numFmt w:val="bullet"/>
      <w:lvlText w:val="•"/>
      <w:lvlJc w:val="left"/>
      <w:pPr>
        <w:ind w:left="1896" w:hanging="361"/>
      </w:pPr>
      <w:rPr>
        <w:rFonts w:hint="default"/>
        <w:lang w:val="en-GB" w:eastAsia="en-GB" w:bidi="en-GB"/>
      </w:rPr>
    </w:lvl>
    <w:lvl w:ilvl="2" w:tplc="8B802CE2">
      <w:numFmt w:val="bullet"/>
      <w:lvlText w:val="•"/>
      <w:lvlJc w:val="left"/>
      <w:pPr>
        <w:ind w:left="2913" w:hanging="361"/>
      </w:pPr>
      <w:rPr>
        <w:rFonts w:hint="default"/>
        <w:lang w:val="en-GB" w:eastAsia="en-GB" w:bidi="en-GB"/>
      </w:rPr>
    </w:lvl>
    <w:lvl w:ilvl="3" w:tplc="54D6FA78">
      <w:numFmt w:val="bullet"/>
      <w:lvlText w:val="•"/>
      <w:lvlJc w:val="left"/>
      <w:pPr>
        <w:ind w:left="3929" w:hanging="361"/>
      </w:pPr>
      <w:rPr>
        <w:rFonts w:hint="default"/>
        <w:lang w:val="en-GB" w:eastAsia="en-GB" w:bidi="en-GB"/>
      </w:rPr>
    </w:lvl>
    <w:lvl w:ilvl="4" w:tplc="5F6063BC">
      <w:numFmt w:val="bullet"/>
      <w:lvlText w:val="•"/>
      <w:lvlJc w:val="left"/>
      <w:pPr>
        <w:ind w:left="4946" w:hanging="361"/>
      </w:pPr>
      <w:rPr>
        <w:rFonts w:hint="default"/>
        <w:lang w:val="en-GB" w:eastAsia="en-GB" w:bidi="en-GB"/>
      </w:rPr>
    </w:lvl>
    <w:lvl w:ilvl="5" w:tplc="8EA00B28">
      <w:numFmt w:val="bullet"/>
      <w:lvlText w:val="•"/>
      <w:lvlJc w:val="left"/>
      <w:pPr>
        <w:ind w:left="5963" w:hanging="361"/>
      </w:pPr>
      <w:rPr>
        <w:rFonts w:hint="default"/>
        <w:lang w:val="en-GB" w:eastAsia="en-GB" w:bidi="en-GB"/>
      </w:rPr>
    </w:lvl>
    <w:lvl w:ilvl="6" w:tplc="455C70FA">
      <w:numFmt w:val="bullet"/>
      <w:lvlText w:val="•"/>
      <w:lvlJc w:val="left"/>
      <w:pPr>
        <w:ind w:left="6979" w:hanging="361"/>
      </w:pPr>
      <w:rPr>
        <w:rFonts w:hint="default"/>
        <w:lang w:val="en-GB" w:eastAsia="en-GB" w:bidi="en-GB"/>
      </w:rPr>
    </w:lvl>
    <w:lvl w:ilvl="7" w:tplc="BF78085E">
      <w:numFmt w:val="bullet"/>
      <w:lvlText w:val="•"/>
      <w:lvlJc w:val="left"/>
      <w:pPr>
        <w:ind w:left="7996" w:hanging="361"/>
      </w:pPr>
      <w:rPr>
        <w:rFonts w:hint="default"/>
        <w:lang w:val="en-GB" w:eastAsia="en-GB" w:bidi="en-GB"/>
      </w:rPr>
    </w:lvl>
    <w:lvl w:ilvl="8" w:tplc="421E0C26">
      <w:numFmt w:val="bullet"/>
      <w:lvlText w:val="•"/>
      <w:lvlJc w:val="left"/>
      <w:pPr>
        <w:ind w:left="9013" w:hanging="361"/>
      </w:pPr>
      <w:rPr>
        <w:rFonts w:hint="default"/>
        <w:lang w:val="en-GB" w:eastAsia="en-GB" w:bidi="en-GB"/>
      </w:rPr>
    </w:lvl>
  </w:abstractNum>
  <w:abstractNum w:abstractNumId="8" w15:restartNumberingAfterBreak="0">
    <w:nsid w:val="2AEE2661"/>
    <w:multiLevelType w:val="hybridMultilevel"/>
    <w:tmpl w:val="E0361E96"/>
    <w:lvl w:ilvl="0" w:tplc="78781826">
      <w:start w:val="1"/>
      <w:numFmt w:val="decimal"/>
      <w:lvlText w:val="%1."/>
      <w:lvlJc w:val="left"/>
      <w:pPr>
        <w:ind w:left="720" w:hanging="360"/>
      </w:pPr>
      <w:rPr>
        <w:rFonts w:eastAsiaTheme="majorEastAsia" w:hint="default"/>
        <w:b/>
        <w:color w:val="243F60" w:themeColor="accent1" w:themeShade="7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62F0E"/>
    <w:multiLevelType w:val="hybridMultilevel"/>
    <w:tmpl w:val="BA12BEEA"/>
    <w:lvl w:ilvl="0" w:tplc="EF147CF2">
      <w:numFmt w:val="bullet"/>
      <w:lvlText w:val=""/>
      <w:lvlJc w:val="left"/>
      <w:pPr>
        <w:ind w:left="526" w:hanging="360"/>
      </w:pPr>
      <w:rPr>
        <w:rFonts w:ascii="Symbol" w:eastAsia="Arial" w:hAnsi="Symbol" w:cs="Arial" w:hint="default"/>
      </w:rPr>
    </w:lvl>
    <w:lvl w:ilvl="1" w:tplc="08090003" w:tentative="1">
      <w:start w:val="1"/>
      <w:numFmt w:val="bullet"/>
      <w:lvlText w:val="o"/>
      <w:lvlJc w:val="left"/>
      <w:pPr>
        <w:ind w:left="1246" w:hanging="360"/>
      </w:pPr>
      <w:rPr>
        <w:rFonts w:ascii="Courier New" w:hAnsi="Courier New" w:cs="Courier New" w:hint="default"/>
      </w:rPr>
    </w:lvl>
    <w:lvl w:ilvl="2" w:tplc="08090005" w:tentative="1">
      <w:start w:val="1"/>
      <w:numFmt w:val="bullet"/>
      <w:lvlText w:val=""/>
      <w:lvlJc w:val="left"/>
      <w:pPr>
        <w:ind w:left="1966" w:hanging="360"/>
      </w:pPr>
      <w:rPr>
        <w:rFonts w:ascii="Wingdings" w:hAnsi="Wingdings" w:hint="default"/>
      </w:rPr>
    </w:lvl>
    <w:lvl w:ilvl="3" w:tplc="08090001" w:tentative="1">
      <w:start w:val="1"/>
      <w:numFmt w:val="bullet"/>
      <w:lvlText w:val=""/>
      <w:lvlJc w:val="left"/>
      <w:pPr>
        <w:ind w:left="2686" w:hanging="360"/>
      </w:pPr>
      <w:rPr>
        <w:rFonts w:ascii="Symbol" w:hAnsi="Symbol" w:hint="default"/>
      </w:rPr>
    </w:lvl>
    <w:lvl w:ilvl="4" w:tplc="08090003" w:tentative="1">
      <w:start w:val="1"/>
      <w:numFmt w:val="bullet"/>
      <w:lvlText w:val="o"/>
      <w:lvlJc w:val="left"/>
      <w:pPr>
        <w:ind w:left="3406" w:hanging="360"/>
      </w:pPr>
      <w:rPr>
        <w:rFonts w:ascii="Courier New" w:hAnsi="Courier New" w:cs="Courier New" w:hint="default"/>
      </w:rPr>
    </w:lvl>
    <w:lvl w:ilvl="5" w:tplc="08090005" w:tentative="1">
      <w:start w:val="1"/>
      <w:numFmt w:val="bullet"/>
      <w:lvlText w:val=""/>
      <w:lvlJc w:val="left"/>
      <w:pPr>
        <w:ind w:left="4126" w:hanging="360"/>
      </w:pPr>
      <w:rPr>
        <w:rFonts w:ascii="Wingdings" w:hAnsi="Wingdings" w:hint="default"/>
      </w:rPr>
    </w:lvl>
    <w:lvl w:ilvl="6" w:tplc="08090001" w:tentative="1">
      <w:start w:val="1"/>
      <w:numFmt w:val="bullet"/>
      <w:lvlText w:val=""/>
      <w:lvlJc w:val="left"/>
      <w:pPr>
        <w:ind w:left="4846" w:hanging="360"/>
      </w:pPr>
      <w:rPr>
        <w:rFonts w:ascii="Symbol" w:hAnsi="Symbol" w:hint="default"/>
      </w:rPr>
    </w:lvl>
    <w:lvl w:ilvl="7" w:tplc="08090003" w:tentative="1">
      <w:start w:val="1"/>
      <w:numFmt w:val="bullet"/>
      <w:lvlText w:val="o"/>
      <w:lvlJc w:val="left"/>
      <w:pPr>
        <w:ind w:left="5566" w:hanging="360"/>
      </w:pPr>
      <w:rPr>
        <w:rFonts w:ascii="Courier New" w:hAnsi="Courier New" w:cs="Courier New" w:hint="default"/>
      </w:rPr>
    </w:lvl>
    <w:lvl w:ilvl="8" w:tplc="08090005" w:tentative="1">
      <w:start w:val="1"/>
      <w:numFmt w:val="bullet"/>
      <w:lvlText w:val=""/>
      <w:lvlJc w:val="left"/>
      <w:pPr>
        <w:ind w:left="6286" w:hanging="360"/>
      </w:pPr>
      <w:rPr>
        <w:rFonts w:ascii="Wingdings" w:hAnsi="Wingdings" w:hint="default"/>
      </w:rPr>
    </w:lvl>
  </w:abstractNum>
  <w:abstractNum w:abstractNumId="10" w15:restartNumberingAfterBreak="0">
    <w:nsid w:val="35291275"/>
    <w:multiLevelType w:val="hybridMultilevel"/>
    <w:tmpl w:val="8002345E"/>
    <w:lvl w:ilvl="0" w:tplc="699871D6">
      <w:start w:val="1"/>
      <w:numFmt w:val="upperRoman"/>
      <w:lvlText w:val="%1."/>
      <w:lvlJc w:val="left"/>
      <w:pPr>
        <w:ind w:left="1246" w:hanging="721"/>
      </w:pPr>
      <w:rPr>
        <w:rFonts w:ascii="Arial" w:eastAsia="Arial" w:hAnsi="Arial" w:cs="Arial" w:hint="default"/>
        <w:b/>
        <w:bCs/>
        <w:color w:val="634AA4"/>
        <w:spacing w:val="0"/>
        <w:w w:val="100"/>
        <w:sz w:val="28"/>
        <w:szCs w:val="28"/>
        <w:lang w:val="en-GB" w:eastAsia="en-GB" w:bidi="en-GB"/>
      </w:rPr>
    </w:lvl>
    <w:lvl w:ilvl="1" w:tplc="9962BF06">
      <w:start w:val="1"/>
      <w:numFmt w:val="decimal"/>
      <w:lvlText w:val="%2."/>
      <w:lvlJc w:val="left"/>
      <w:pPr>
        <w:ind w:left="874" w:hanging="269"/>
        <w:jc w:val="right"/>
      </w:pPr>
      <w:rPr>
        <w:rFonts w:ascii="Arial" w:eastAsia="Arial" w:hAnsi="Arial" w:cs="Arial" w:hint="default"/>
        <w:w w:val="99"/>
        <w:sz w:val="24"/>
        <w:szCs w:val="24"/>
        <w:lang w:val="en-GB" w:eastAsia="en-GB" w:bidi="en-GB"/>
      </w:rPr>
    </w:lvl>
    <w:lvl w:ilvl="2" w:tplc="F5B8595C">
      <w:numFmt w:val="bullet"/>
      <w:lvlText w:val="•"/>
      <w:lvlJc w:val="left"/>
      <w:pPr>
        <w:ind w:left="2329" w:hanging="269"/>
      </w:pPr>
      <w:rPr>
        <w:rFonts w:hint="default"/>
        <w:lang w:val="en-GB" w:eastAsia="en-GB" w:bidi="en-GB"/>
      </w:rPr>
    </w:lvl>
    <w:lvl w:ilvl="3" w:tplc="8820AB6A">
      <w:numFmt w:val="bullet"/>
      <w:lvlText w:val="•"/>
      <w:lvlJc w:val="left"/>
      <w:pPr>
        <w:ind w:left="3419" w:hanging="269"/>
      </w:pPr>
      <w:rPr>
        <w:rFonts w:hint="default"/>
        <w:lang w:val="en-GB" w:eastAsia="en-GB" w:bidi="en-GB"/>
      </w:rPr>
    </w:lvl>
    <w:lvl w:ilvl="4" w:tplc="7F6AAB24">
      <w:numFmt w:val="bullet"/>
      <w:lvlText w:val="•"/>
      <w:lvlJc w:val="left"/>
      <w:pPr>
        <w:ind w:left="4508" w:hanging="269"/>
      </w:pPr>
      <w:rPr>
        <w:rFonts w:hint="default"/>
        <w:lang w:val="en-GB" w:eastAsia="en-GB" w:bidi="en-GB"/>
      </w:rPr>
    </w:lvl>
    <w:lvl w:ilvl="5" w:tplc="189C794E">
      <w:numFmt w:val="bullet"/>
      <w:lvlText w:val="•"/>
      <w:lvlJc w:val="left"/>
      <w:pPr>
        <w:ind w:left="5598" w:hanging="269"/>
      </w:pPr>
      <w:rPr>
        <w:rFonts w:hint="default"/>
        <w:lang w:val="en-GB" w:eastAsia="en-GB" w:bidi="en-GB"/>
      </w:rPr>
    </w:lvl>
    <w:lvl w:ilvl="6" w:tplc="2C0AE03A">
      <w:numFmt w:val="bullet"/>
      <w:lvlText w:val="•"/>
      <w:lvlJc w:val="left"/>
      <w:pPr>
        <w:ind w:left="6688" w:hanging="269"/>
      </w:pPr>
      <w:rPr>
        <w:rFonts w:hint="default"/>
        <w:lang w:val="en-GB" w:eastAsia="en-GB" w:bidi="en-GB"/>
      </w:rPr>
    </w:lvl>
    <w:lvl w:ilvl="7" w:tplc="CB5E60DA">
      <w:numFmt w:val="bullet"/>
      <w:lvlText w:val="•"/>
      <w:lvlJc w:val="left"/>
      <w:pPr>
        <w:ind w:left="7777" w:hanging="269"/>
      </w:pPr>
      <w:rPr>
        <w:rFonts w:hint="default"/>
        <w:lang w:val="en-GB" w:eastAsia="en-GB" w:bidi="en-GB"/>
      </w:rPr>
    </w:lvl>
    <w:lvl w:ilvl="8" w:tplc="174630E8">
      <w:numFmt w:val="bullet"/>
      <w:lvlText w:val="•"/>
      <w:lvlJc w:val="left"/>
      <w:pPr>
        <w:ind w:left="8867" w:hanging="269"/>
      </w:pPr>
      <w:rPr>
        <w:rFonts w:hint="default"/>
        <w:lang w:val="en-GB" w:eastAsia="en-GB" w:bidi="en-GB"/>
      </w:rPr>
    </w:lvl>
  </w:abstractNum>
  <w:abstractNum w:abstractNumId="11" w15:restartNumberingAfterBreak="0">
    <w:nsid w:val="35925DC0"/>
    <w:multiLevelType w:val="hybridMultilevel"/>
    <w:tmpl w:val="C346C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84993"/>
    <w:multiLevelType w:val="hybridMultilevel"/>
    <w:tmpl w:val="A4225302"/>
    <w:lvl w:ilvl="0" w:tplc="6EBC9FF2">
      <w:numFmt w:val="bullet"/>
      <w:lvlText w:val="•"/>
      <w:lvlJc w:val="left"/>
      <w:rPr>
        <w:rFonts w:ascii="Arial" w:eastAsia="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221C6F"/>
    <w:multiLevelType w:val="hybridMultilevel"/>
    <w:tmpl w:val="1FE4BA04"/>
    <w:lvl w:ilvl="0" w:tplc="AF48DE18">
      <w:start w:val="1"/>
      <w:numFmt w:val="decimal"/>
      <w:lvlText w:val="%1."/>
      <w:lvlJc w:val="left"/>
      <w:pPr>
        <w:ind w:left="466" w:hanging="360"/>
      </w:pPr>
      <w:rPr>
        <w:rFonts w:ascii="Arial" w:eastAsia="Arial" w:hAnsi="Arial" w:cs="Arial" w:hint="default"/>
        <w:spacing w:val="-3"/>
        <w:w w:val="99"/>
        <w:sz w:val="24"/>
        <w:szCs w:val="24"/>
        <w:lang w:val="en-GB" w:eastAsia="en-GB" w:bidi="en-GB"/>
      </w:rPr>
    </w:lvl>
    <w:lvl w:ilvl="1" w:tplc="CB44A13C">
      <w:numFmt w:val="bullet"/>
      <w:lvlText w:val="•"/>
      <w:lvlJc w:val="left"/>
      <w:pPr>
        <w:ind w:left="1518" w:hanging="360"/>
      </w:pPr>
      <w:rPr>
        <w:rFonts w:hint="default"/>
        <w:lang w:val="en-GB" w:eastAsia="en-GB" w:bidi="en-GB"/>
      </w:rPr>
    </w:lvl>
    <w:lvl w:ilvl="2" w:tplc="2992410C">
      <w:numFmt w:val="bullet"/>
      <w:lvlText w:val="•"/>
      <w:lvlJc w:val="left"/>
      <w:pPr>
        <w:ind w:left="2577" w:hanging="360"/>
      </w:pPr>
      <w:rPr>
        <w:rFonts w:hint="default"/>
        <w:lang w:val="en-GB" w:eastAsia="en-GB" w:bidi="en-GB"/>
      </w:rPr>
    </w:lvl>
    <w:lvl w:ilvl="3" w:tplc="E96A2A96">
      <w:numFmt w:val="bullet"/>
      <w:lvlText w:val="•"/>
      <w:lvlJc w:val="left"/>
      <w:pPr>
        <w:ind w:left="3635" w:hanging="360"/>
      </w:pPr>
      <w:rPr>
        <w:rFonts w:hint="default"/>
        <w:lang w:val="en-GB" w:eastAsia="en-GB" w:bidi="en-GB"/>
      </w:rPr>
    </w:lvl>
    <w:lvl w:ilvl="4" w:tplc="06E61504">
      <w:numFmt w:val="bullet"/>
      <w:lvlText w:val="•"/>
      <w:lvlJc w:val="left"/>
      <w:pPr>
        <w:ind w:left="4694" w:hanging="360"/>
      </w:pPr>
      <w:rPr>
        <w:rFonts w:hint="default"/>
        <w:lang w:val="en-GB" w:eastAsia="en-GB" w:bidi="en-GB"/>
      </w:rPr>
    </w:lvl>
    <w:lvl w:ilvl="5" w:tplc="93E422DC">
      <w:numFmt w:val="bullet"/>
      <w:lvlText w:val="•"/>
      <w:lvlJc w:val="left"/>
      <w:pPr>
        <w:ind w:left="5753" w:hanging="360"/>
      </w:pPr>
      <w:rPr>
        <w:rFonts w:hint="default"/>
        <w:lang w:val="en-GB" w:eastAsia="en-GB" w:bidi="en-GB"/>
      </w:rPr>
    </w:lvl>
    <w:lvl w:ilvl="6" w:tplc="B928B81C">
      <w:numFmt w:val="bullet"/>
      <w:lvlText w:val="•"/>
      <w:lvlJc w:val="left"/>
      <w:pPr>
        <w:ind w:left="6811" w:hanging="360"/>
      </w:pPr>
      <w:rPr>
        <w:rFonts w:hint="default"/>
        <w:lang w:val="en-GB" w:eastAsia="en-GB" w:bidi="en-GB"/>
      </w:rPr>
    </w:lvl>
    <w:lvl w:ilvl="7" w:tplc="B82AC620">
      <w:numFmt w:val="bullet"/>
      <w:lvlText w:val="•"/>
      <w:lvlJc w:val="left"/>
      <w:pPr>
        <w:ind w:left="7870" w:hanging="360"/>
      </w:pPr>
      <w:rPr>
        <w:rFonts w:hint="default"/>
        <w:lang w:val="en-GB" w:eastAsia="en-GB" w:bidi="en-GB"/>
      </w:rPr>
    </w:lvl>
    <w:lvl w:ilvl="8" w:tplc="52D65AD6">
      <w:numFmt w:val="bullet"/>
      <w:lvlText w:val="•"/>
      <w:lvlJc w:val="left"/>
      <w:pPr>
        <w:ind w:left="8929" w:hanging="360"/>
      </w:pPr>
      <w:rPr>
        <w:rFonts w:hint="default"/>
        <w:lang w:val="en-GB" w:eastAsia="en-GB" w:bidi="en-GB"/>
      </w:rPr>
    </w:lvl>
  </w:abstractNum>
  <w:abstractNum w:abstractNumId="14" w15:restartNumberingAfterBreak="0">
    <w:nsid w:val="38432D8C"/>
    <w:multiLevelType w:val="hybridMultilevel"/>
    <w:tmpl w:val="0D827B30"/>
    <w:lvl w:ilvl="0" w:tplc="6D78EDEE">
      <w:start w:val="1"/>
      <w:numFmt w:val="decimal"/>
      <w:lvlText w:val="%1."/>
      <w:lvlJc w:val="left"/>
      <w:pPr>
        <w:ind w:left="886" w:hanging="361"/>
      </w:pPr>
      <w:rPr>
        <w:rFonts w:ascii="Arial" w:eastAsia="Arial" w:hAnsi="Arial" w:cs="Arial" w:hint="default"/>
        <w:spacing w:val="-3"/>
        <w:w w:val="99"/>
        <w:sz w:val="24"/>
        <w:szCs w:val="24"/>
        <w:lang w:val="en-GB" w:eastAsia="en-GB" w:bidi="en-GB"/>
      </w:rPr>
    </w:lvl>
    <w:lvl w:ilvl="1" w:tplc="834A0C50">
      <w:numFmt w:val="bullet"/>
      <w:lvlText w:val="•"/>
      <w:lvlJc w:val="left"/>
      <w:pPr>
        <w:ind w:left="1896" w:hanging="361"/>
      </w:pPr>
      <w:rPr>
        <w:rFonts w:hint="default"/>
        <w:lang w:val="en-GB" w:eastAsia="en-GB" w:bidi="en-GB"/>
      </w:rPr>
    </w:lvl>
    <w:lvl w:ilvl="2" w:tplc="DC94B254">
      <w:numFmt w:val="bullet"/>
      <w:lvlText w:val="•"/>
      <w:lvlJc w:val="left"/>
      <w:pPr>
        <w:ind w:left="2913" w:hanging="361"/>
      </w:pPr>
      <w:rPr>
        <w:rFonts w:hint="default"/>
        <w:lang w:val="en-GB" w:eastAsia="en-GB" w:bidi="en-GB"/>
      </w:rPr>
    </w:lvl>
    <w:lvl w:ilvl="3" w:tplc="CDB429C4">
      <w:numFmt w:val="bullet"/>
      <w:lvlText w:val="•"/>
      <w:lvlJc w:val="left"/>
      <w:pPr>
        <w:ind w:left="3929" w:hanging="361"/>
      </w:pPr>
      <w:rPr>
        <w:rFonts w:hint="default"/>
        <w:lang w:val="en-GB" w:eastAsia="en-GB" w:bidi="en-GB"/>
      </w:rPr>
    </w:lvl>
    <w:lvl w:ilvl="4" w:tplc="902A1A5C">
      <w:numFmt w:val="bullet"/>
      <w:lvlText w:val="•"/>
      <w:lvlJc w:val="left"/>
      <w:pPr>
        <w:ind w:left="4946" w:hanging="361"/>
      </w:pPr>
      <w:rPr>
        <w:rFonts w:hint="default"/>
        <w:lang w:val="en-GB" w:eastAsia="en-GB" w:bidi="en-GB"/>
      </w:rPr>
    </w:lvl>
    <w:lvl w:ilvl="5" w:tplc="A24A957E">
      <w:numFmt w:val="bullet"/>
      <w:lvlText w:val="•"/>
      <w:lvlJc w:val="left"/>
      <w:pPr>
        <w:ind w:left="5963" w:hanging="361"/>
      </w:pPr>
      <w:rPr>
        <w:rFonts w:hint="default"/>
        <w:lang w:val="en-GB" w:eastAsia="en-GB" w:bidi="en-GB"/>
      </w:rPr>
    </w:lvl>
    <w:lvl w:ilvl="6" w:tplc="96048266">
      <w:numFmt w:val="bullet"/>
      <w:lvlText w:val="•"/>
      <w:lvlJc w:val="left"/>
      <w:pPr>
        <w:ind w:left="6979" w:hanging="361"/>
      </w:pPr>
      <w:rPr>
        <w:rFonts w:hint="default"/>
        <w:lang w:val="en-GB" w:eastAsia="en-GB" w:bidi="en-GB"/>
      </w:rPr>
    </w:lvl>
    <w:lvl w:ilvl="7" w:tplc="E7CAB786">
      <w:numFmt w:val="bullet"/>
      <w:lvlText w:val="•"/>
      <w:lvlJc w:val="left"/>
      <w:pPr>
        <w:ind w:left="7996" w:hanging="361"/>
      </w:pPr>
      <w:rPr>
        <w:rFonts w:hint="default"/>
        <w:lang w:val="en-GB" w:eastAsia="en-GB" w:bidi="en-GB"/>
      </w:rPr>
    </w:lvl>
    <w:lvl w:ilvl="8" w:tplc="3E8285C6">
      <w:numFmt w:val="bullet"/>
      <w:lvlText w:val="•"/>
      <w:lvlJc w:val="left"/>
      <w:pPr>
        <w:ind w:left="9013" w:hanging="361"/>
      </w:pPr>
      <w:rPr>
        <w:rFonts w:hint="default"/>
        <w:lang w:val="en-GB" w:eastAsia="en-GB" w:bidi="en-GB"/>
      </w:rPr>
    </w:lvl>
  </w:abstractNum>
  <w:abstractNum w:abstractNumId="15" w15:restartNumberingAfterBreak="0">
    <w:nsid w:val="3F5014EB"/>
    <w:multiLevelType w:val="hybridMultilevel"/>
    <w:tmpl w:val="C0FE6C34"/>
    <w:lvl w:ilvl="0" w:tplc="68002BE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1812885"/>
    <w:multiLevelType w:val="hybridMultilevel"/>
    <w:tmpl w:val="77A428A8"/>
    <w:lvl w:ilvl="0" w:tplc="F96E83B6">
      <w:numFmt w:val="bullet"/>
      <w:lvlText w:val="•"/>
      <w:lvlJc w:val="left"/>
      <w:pPr>
        <w:ind w:left="1047" w:hanging="361"/>
      </w:pPr>
      <w:rPr>
        <w:rFonts w:ascii="Arial" w:eastAsia="Arial" w:hAnsi="Arial" w:cs="Arial" w:hint="default"/>
        <w:w w:val="100"/>
        <w:sz w:val="23"/>
        <w:szCs w:val="23"/>
        <w:lang w:val="en-GB" w:eastAsia="en-GB" w:bidi="en-GB"/>
      </w:rPr>
    </w:lvl>
    <w:lvl w:ilvl="1" w:tplc="6FD48D7C">
      <w:numFmt w:val="bullet"/>
      <w:lvlText w:val="•"/>
      <w:lvlJc w:val="left"/>
      <w:pPr>
        <w:ind w:left="2040" w:hanging="361"/>
      </w:pPr>
      <w:rPr>
        <w:rFonts w:hint="default"/>
        <w:lang w:val="en-GB" w:eastAsia="en-GB" w:bidi="en-GB"/>
      </w:rPr>
    </w:lvl>
    <w:lvl w:ilvl="2" w:tplc="633088E0">
      <w:numFmt w:val="bullet"/>
      <w:lvlText w:val="•"/>
      <w:lvlJc w:val="left"/>
      <w:pPr>
        <w:ind w:left="3041" w:hanging="361"/>
      </w:pPr>
      <w:rPr>
        <w:rFonts w:hint="default"/>
        <w:lang w:val="en-GB" w:eastAsia="en-GB" w:bidi="en-GB"/>
      </w:rPr>
    </w:lvl>
    <w:lvl w:ilvl="3" w:tplc="63727464">
      <w:numFmt w:val="bullet"/>
      <w:lvlText w:val="•"/>
      <w:lvlJc w:val="left"/>
      <w:pPr>
        <w:ind w:left="4041" w:hanging="361"/>
      </w:pPr>
      <w:rPr>
        <w:rFonts w:hint="default"/>
        <w:lang w:val="en-GB" w:eastAsia="en-GB" w:bidi="en-GB"/>
      </w:rPr>
    </w:lvl>
    <w:lvl w:ilvl="4" w:tplc="89D4FF98">
      <w:numFmt w:val="bullet"/>
      <w:lvlText w:val="•"/>
      <w:lvlJc w:val="left"/>
      <w:pPr>
        <w:ind w:left="5042" w:hanging="361"/>
      </w:pPr>
      <w:rPr>
        <w:rFonts w:hint="default"/>
        <w:lang w:val="en-GB" w:eastAsia="en-GB" w:bidi="en-GB"/>
      </w:rPr>
    </w:lvl>
    <w:lvl w:ilvl="5" w:tplc="F5988CD2">
      <w:numFmt w:val="bullet"/>
      <w:lvlText w:val="•"/>
      <w:lvlJc w:val="left"/>
      <w:pPr>
        <w:ind w:left="6043" w:hanging="361"/>
      </w:pPr>
      <w:rPr>
        <w:rFonts w:hint="default"/>
        <w:lang w:val="en-GB" w:eastAsia="en-GB" w:bidi="en-GB"/>
      </w:rPr>
    </w:lvl>
    <w:lvl w:ilvl="6" w:tplc="E40AD1FC">
      <w:numFmt w:val="bullet"/>
      <w:lvlText w:val="•"/>
      <w:lvlJc w:val="left"/>
      <w:pPr>
        <w:ind w:left="7043" w:hanging="361"/>
      </w:pPr>
      <w:rPr>
        <w:rFonts w:hint="default"/>
        <w:lang w:val="en-GB" w:eastAsia="en-GB" w:bidi="en-GB"/>
      </w:rPr>
    </w:lvl>
    <w:lvl w:ilvl="7" w:tplc="4208BD60">
      <w:numFmt w:val="bullet"/>
      <w:lvlText w:val="•"/>
      <w:lvlJc w:val="left"/>
      <w:pPr>
        <w:ind w:left="8044" w:hanging="361"/>
      </w:pPr>
      <w:rPr>
        <w:rFonts w:hint="default"/>
        <w:lang w:val="en-GB" w:eastAsia="en-GB" w:bidi="en-GB"/>
      </w:rPr>
    </w:lvl>
    <w:lvl w:ilvl="8" w:tplc="975652B0">
      <w:numFmt w:val="bullet"/>
      <w:lvlText w:val="•"/>
      <w:lvlJc w:val="left"/>
      <w:pPr>
        <w:ind w:left="9045" w:hanging="361"/>
      </w:pPr>
      <w:rPr>
        <w:rFonts w:hint="default"/>
        <w:lang w:val="en-GB" w:eastAsia="en-GB" w:bidi="en-GB"/>
      </w:rPr>
    </w:lvl>
  </w:abstractNum>
  <w:abstractNum w:abstractNumId="17" w15:restartNumberingAfterBreak="0">
    <w:nsid w:val="43CC3CDF"/>
    <w:multiLevelType w:val="hybridMultilevel"/>
    <w:tmpl w:val="0B762A06"/>
    <w:lvl w:ilvl="0" w:tplc="AE964138">
      <w:start w:val="1"/>
      <w:numFmt w:val="lowerLetter"/>
      <w:lvlText w:val="(%1)"/>
      <w:lvlJc w:val="left"/>
      <w:pPr>
        <w:ind w:left="166" w:hanging="360"/>
      </w:pPr>
      <w:rPr>
        <w:rFonts w:ascii="Arial" w:eastAsia="Arial" w:hAnsi="Arial" w:cs="Arial" w:hint="default"/>
        <w:w w:val="99"/>
        <w:sz w:val="24"/>
        <w:szCs w:val="24"/>
        <w:lang w:val="en-GB" w:eastAsia="en-GB" w:bidi="en-GB"/>
      </w:rPr>
    </w:lvl>
    <w:lvl w:ilvl="1" w:tplc="630A09AC">
      <w:numFmt w:val="bullet"/>
      <w:lvlText w:val=""/>
      <w:lvlJc w:val="left"/>
      <w:pPr>
        <w:ind w:left="886" w:hanging="361"/>
      </w:pPr>
      <w:rPr>
        <w:rFonts w:ascii="Symbol" w:eastAsia="Symbol" w:hAnsi="Symbol" w:cs="Symbol" w:hint="default"/>
        <w:w w:val="100"/>
        <w:sz w:val="24"/>
        <w:szCs w:val="24"/>
        <w:lang w:val="en-GB" w:eastAsia="en-GB" w:bidi="en-GB"/>
      </w:rPr>
    </w:lvl>
    <w:lvl w:ilvl="2" w:tplc="78B06C06">
      <w:numFmt w:val="bullet"/>
      <w:lvlText w:val=""/>
      <w:lvlJc w:val="left"/>
      <w:pPr>
        <w:ind w:left="1234" w:hanging="360"/>
      </w:pPr>
      <w:rPr>
        <w:rFonts w:ascii="Symbol" w:eastAsia="Symbol" w:hAnsi="Symbol" w:cs="Symbol" w:hint="default"/>
        <w:w w:val="100"/>
        <w:sz w:val="24"/>
        <w:szCs w:val="24"/>
        <w:lang w:val="en-GB" w:eastAsia="en-GB" w:bidi="en-GB"/>
      </w:rPr>
    </w:lvl>
    <w:lvl w:ilvl="3" w:tplc="939E8C2E">
      <w:numFmt w:val="bullet"/>
      <w:lvlText w:val=""/>
      <w:lvlJc w:val="left"/>
      <w:pPr>
        <w:ind w:left="1234" w:hanging="360"/>
      </w:pPr>
      <w:rPr>
        <w:rFonts w:ascii="Symbol" w:eastAsia="Symbol" w:hAnsi="Symbol" w:cs="Symbol" w:hint="default"/>
        <w:w w:val="100"/>
        <w:sz w:val="24"/>
        <w:szCs w:val="24"/>
        <w:lang w:val="en-GB" w:eastAsia="en-GB" w:bidi="en-GB"/>
      </w:rPr>
    </w:lvl>
    <w:lvl w:ilvl="4" w:tplc="3FC270F2">
      <w:numFmt w:val="bullet"/>
      <w:lvlText w:val="•"/>
      <w:lvlJc w:val="left"/>
      <w:pPr>
        <w:ind w:left="2640" w:hanging="360"/>
      </w:pPr>
      <w:rPr>
        <w:rFonts w:hint="default"/>
        <w:lang w:val="en-GB" w:eastAsia="en-GB" w:bidi="en-GB"/>
      </w:rPr>
    </w:lvl>
    <w:lvl w:ilvl="5" w:tplc="71AC5754">
      <w:numFmt w:val="bullet"/>
      <w:lvlText w:val="•"/>
      <w:lvlJc w:val="left"/>
      <w:pPr>
        <w:ind w:left="4041" w:hanging="360"/>
      </w:pPr>
      <w:rPr>
        <w:rFonts w:hint="default"/>
        <w:lang w:val="en-GB" w:eastAsia="en-GB" w:bidi="en-GB"/>
      </w:rPr>
    </w:lvl>
    <w:lvl w:ilvl="6" w:tplc="CA300DE6">
      <w:numFmt w:val="bullet"/>
      <w:lvlText w:val="•"/>
      <w:lvlJc w:val="left"/>
      <w:pPr>
        <w:ind w:left="5442" w:hanging="360"/>
      </w:pPr>
      <w:rPr>
        <w:rFonts w:hint="default"/>
        <w:lang w:val="en-GB" w:eastAsia="en-GB" w:bidi="en-GB"/>
      </w:rPr>
    </w:lvl>
    <w:lvl w:ilvl="7" w:tplc="75642276">
      <w:numFmt w:val="bullet"/>
      <w:lvlText w:val="•"/>
      <w:lvlJc w:val="left"/>
      <w:pPr>
        <w:ind w:left="6843" w:hanging="360"/>
      </w:pPr>
      <w:rPr>
        <w:rFonts w:hint="default"/>
        <w:lang w:val="en-GB" w:eastAsia="en-GB" w:bidi="en-GB"/>
      </w:rPr>
    </w:lvl>
    <w:lvl w:ilvl="8" w:tplc="6FE89D48">
      <w:numFmt w:val="bullet"/>
      <w:lvlText w:val="•"/>
      <w:lvlJc w:val="left"/>
      <w:pPr>
        <w:ind w:left="8244" w:hanging="360"/>
      </w:pPr>
      <w:rPr>
        <w:rFonts w:hint="default"/>
        <w:lang w:val="en-GB" w:eastAsia="en-GB" w:bidi="en-GB"/>
      </w:rPr>
    </w:lvl>
  </w:abstractNum>
  <w:abstractNum w:abstractNumId="18" w15:restartNumberingAfterBreak="0">
    <w:nsid w:val="44006E64"/>
    <w:multiLevelType w:val="hybridMultilevel"/>
    <w:tmpl w:val="A71C5046"/>
    <w:lvl w:ilvl="0" w:tplc="DF2C17A2">
      <w:start w:val="1"/>
      <w:numFmt w:val="upperRoman"/>
      <w:lvlText w:val="%1."/>
      <w:lvlJc w:val="left"/>
      <w:pPr>
        <w:ind w:left="1439" w:hanging="440"/>
      </w:pPr>
      <w:rPr>
        <w:rFonts w:ascii="Arial" w:eastAsia="Arial" w:hAnsi="Arial" w:cs="Arial" w:hint="default"/>
        <w:w w:val="100"/>
        <w:sz w:val="23"/>
        <w:szCs w:val="23"/>
        <w:lang w:val="en-GB" w:eastAsia="en-GB" w:bidi="en-GB"/>
      </w:rPr>
    </w:lvl>
    <w:lvl w:ilvl="1" w:tplc="04684980">
      <w:numFmt w:val="bullet"/>
      <w:lvlText w:val="•"/>
      <w:lvlJc w:val="left"/>
      <w:pPr>
        <w:ind w:left="2333" w:hanging="440"/>
      </w:pPr>
      <w:rPr>
        <w:rFonts w:hint="default"/>
        <w:lang w:val="en-GB" w:eastAsia="en-GB" w:bidi="en-GB"/>
      </w:rPr>
    </w:lvl>
    <w:lvl w:ilvl="2" w:tplc="4832353A">
      <w:numFmt w:val="bullet"/>
      <w:lvlText w:val="•"/>
      <w:lvlJc w:val="left"/>
      <w:pPr>
        <w:ind w:left="3226" w:hanging="440"/>
      </w:pPr>
      <w:rPr>
        <w:rFonts w:hint="default"/>
        <w:lang w:val="en-GB" w:eastAsia="en-GB" w:bidi="en-GB"/>
      </w:rPr>
    </w:lvl>
    <w:lvl w:ilvl="3" w:tplc="6964A326">
      <w:numFmt w:val="bullet"/>
      <w:lvlText w:val="•"/>
      <w:lvlJc w:val="left"/>
      <w:pPr>
        <w:ind w:left="4119" w:hanging="440"/>
      </w:pPr>
      <w:rPr>
        <w:rFonts w:hint="default"/>
        <w:lang w:val="en-GB" w:eastAsia="en-GB" w:bidi="en-GB"/>
      </w:rPr>
    </w:lvl>
    <w:lvl w:ilvl="4" w:tplc="52BC5A74">
      <w:numFmt w:val="bullet"/>
      <w:lvlText w:val="•"/>
      <w:lvlJc w:val="left"/>
      <w:pPr>
        <w:ind w:left="5012" w:hanging="440"/>
      </w:pPr>
      <w:rPr>
        <w:rFonts w:hint="default"/>
        <w:lang w:val="en-GB" w:eastAsia="en-GB" w:bidi="en-GB"/>
      </w:rPr>
    </w:lvl>
    <w:lvl w:ilvl="5" w:tplc="6CAC9FD6">
      <w:numFmt w:val="bullet"/>
      <w:lvlText w:val="•"/>
      <w:lvlJc w:val="left"/>
      <w:pPr>
        <w:ind w:left="5905" w:hanging="440"/>
      </w:pPr>
      <w:rPr>
        <w:rFonts w:hint="default"/>
        <w:lang w:val="en-GB" w:eastAsia="en-GB" w:bidi="en-GB"/>
      </w:rPr>
    </w:lvl>
    <w:lvl w:ilvl="6" w:tplc="40D6B942">
      <w:numFmt w:val="bullet"/>
      <w:lvlText w:val="•"/>
      <w:lvlJc w:val="left"/>
      <w:pPr>
        <w:ind w:left="6798" w:hanging="440"/>
      </w:pPr>
      <w:rPr>
        <w:rFonts w:hint="default"/>
        <w:lang w:val="en-GB" w:eastAsia="en-GB" w:bidi="en-GB"/>
      </w:rPr>
    </w:lvl>
    <w:lvl w:ilvl="7" w:tplc="8A58DD28">
      <w:numFmt w:val="bullet"/>
      <w:lvlText w:val="•"/>
      <w:lvlJc w:val="left"/>
      <w:pPr>
        <w:ind w:left="7691" w:hanging="440"/>
      </w:pPr>
      <w:rPr>
        <w:rFonts w:hint="default"/>
        <w:lang w:val="en-GB" w:eastAsia="en-GB" w:bidi="en-GB"/>
      </w:rPr>
    </w:lvl>
    <w:lvl w:ilvl="8" w:tplc="FDFE9B90">
      <w:numFmt w:val="bullet"/>
      <w:lvlText w:val="•"/>
      <w:lvlJc w:val="left"/>
      <w:pPr>
        <w:ind w:left="8584" w:hanging="440"/>
      </w:pPr>
      <w:rPr>
        <w:rFonts w:hint="default"/>
        <w:lang w:val="en-GB" w:eastAsia="en-GB" w:bidi="en-GB"/>
      </w:rPr>
    </w:lvl>
  </w:abstractNum>
  <w:abstractNum w:abstractNumId="19" w15:restartNumberingAfterBreak="0">
    <w:nsid w:val="44C62716"/>
    <w:multiLevelType w:val="hybridMultilevel"/>
    <w:tmpl w:val="5400EC50"/>
    <w:lvl w:ilvl="0" w:tplc="6EBC9FF2">
      <w:numFmt w:val="bullet"/>
      <w:lvlText w:val="•"/>
      <w:lvlJc w:val="left"/>
      <w:pPr>
        <w:ind w:left="887" w:hanging="555"/>
      </w:pPr>
      <w:rPr>
        <w:rFonts w:ascii="Arial" w:eastAsia="Arial" w:hAnsi="Arial" w:cs="Aria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20" w15:restartNumberingAfterBreak="0">
    <w:nsid w:val="4C8C4C15"/>
    <w:multiLevelType w:val="hybridMultilevel"/>
    <w:tmpl w:val="EB804558"/>
    <w:lvl w:ilvl="0" w:tplc="CEB462D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0A5DAA"/>
    <w:multiLevelType w:val="hybridMultilevel"/>
    <w:tmpl w:val="E4F45C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ED548E2"/>
    <w:multiLevelType w:val="hybridMultilevel"/>
    <w:tmpl w:val="A40021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5F527D6"/>
    <w:multiLevelType w:val="hybridMultilevel"/>
    <w:tmpl w:val="85D00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5B17CB"/>
    <w:multiLevelType w:val="hybridMultilevel"/>
    <w:tmpl w:val="072ED358"/>
    <w:lvl w:ilvl="0" w:tplc="6EBC9FF2">
      <w:numFmt w:val="bullet"/>
      <w:lvlText w:val="•"/>
      <w:lvlJc w:val="left"/>
      <w:pPr>
        <w:ind w:left="721" w:hanging="555"/>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51347"/>
    <w:multiLevelType w:val="hybridMultilevel"/>
    <w:tmpl w:val="6F70A7AA"/>
    <w:lvl w:ilvl="0" w:tplc="538ECBFE">
      <w:start w:val="1"/>
      <w:numFmt w:val="decimal"/>
      <w:lvlText w:val="%1."/>
      <w:lvlJc w:val="left"/>
      <w:pPr>
        <w:ind w:left="886" w:hanging="360"/>
      </w:pPr>
      <w:rPr>
        <w:rFonts w:hint="default"/>
      </w:rPr>
    </w:lvl>
    <w:lvl w:ilvl="1" w:tplc="08090019" w:tentative="1">
      <w:start w:val="1"/>
      <w:numFmt w:val="lowerLetter"/>
      <w:lvlText w:val="%2."/>
      <w:lvlJc w:val="left"/>
      <w:pPr>
        <w:ind w:left="1606" w:hanging="360"/>
      </w:pPr>
    </w:lvl>
    <w:lvl w:ilvl="2" w:tplc="0809001B" w:tentative="1">
      <w:start w:val="1"/>
      <w:numFmt w:val="lowerRoman"/>
      <w:lvlText w:val="%3."/>
      <w:lvlJc w:val="right"/>
      <w:pPr>
        <w:ind w:left="2326" w:hanging="180"/>
      </w:pPr>
    </w:lvl>
    <w:lvl w:ilvl="3" w:tplc="0809000F" w:tentative="1">
      <w:start w:val="1"/>
      <w:numFmt w:val="decimal"/>
      <w:lvlText w:val="%4."/>
      <w:lvlJc w:val="left"/>
      <w:pPr>
        <w:ind w:left="3046" w:hanging="360"/>
      </w:pPr>
    </w:lvl>
    <w:lvl w:ilvl="4" w:tplc="08090019" w:tentative="1">
      <w:start w:val="1"/>
      <w:numFmt w:val="lowerLetter"/>
      <w:lvlText w:val="%5."/>
      <w:lvlJc w:val="left"/>
      <w:pPr>
        <w:ind w:left="3766" w:hanging="360"/>
      </w:pPr>
    </w:lvl>
    <w:lvl w:ilvl="5" w:tplc="0809001B" w:tentative="1">
      <w:start w:val="1"/>
      <w:numFmt w:val="lowerRoman"/>
      <w:lvlText w:val="%6."/>
      <w:lvlJc w:val="right"/>
      <w:pPr>
        <w:ind w:left="4486" w:hanging="180"/>
      </w:pPr>
    </w:lvl>
    <w:lvl w:ilvl="6" w:tplc="0809000F" w:tentative="1">
      <w:start w:val="1"/>
      <w:numFmt w:val="decimal"/>
      <w:lvlText w:val="%7."/>
      <w:lvlJc w:val="left"/>
      <w:pPr>
        <w:ind w:left="5206" w:hanging="360"/>
      </w:pPr>
    </w:lvl>
    <w:lvl w:ilvl="7" w:tplc="08090019" w:tentative="1">
      <w:start w:val="1"/>
      <w:numFmt w:val="lowerLetter"/>
      <w:lvlText w:val="%8."/>
      <w:lvlJc w:val="left"/>
      <w:pPr>
        <w:ind w:left="5926" w:hanging="360"/>
      </w:pPr>
    </w:lvl>
    <w:lvl w:ilvl="8" w:tplc="0809001B" w:tentative="1">
      <w:start w:val="1"/>
      <w:numFmt w:val="lowerRoman"/>
      <w:lvlText w:val="%9."/>
      <w:lvlJc w:val="right"/>
      <w:pPr>
        <w:ind w:left="6646" w:hanging="180"/>
      </w:pPr>
    </w:lvl>
  </w:abstractNum>
  <w:abstractNum w:abstractNumId="26" w15:restartNumberingAfterBreak="0">
    <w:nsid w:val="776535C0"/>
    <w:multiLevelType w:val="hybridMultilevel"/>
    <w:tmpl w:val="0D2A4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385C32"/>
    <w:multiLevelType w:val="hybridMultilevel"/>
    <w:tmpl w:val="AAFE6FD8"/>
    <w:lvl w:ilvl="0" w:tplc="6EBC9FF2">
      <w:numFmt w:val="bullet"/>
      <w:lvlText w:val="•"/>
      <w:lvlJc w:val="left"/>
      <w:pPr>
        <w:ind w:left="721" w:hanging="555"/>
      </w:pPr>
      <w:rPr>
        <w:rFonts w:ascii="Arial" w:eastAsia="Arial" w:hAnsi="Arial" w:cs="Arial" w:hint="default"/>
      </w:rPr>
    </w:lvl>
    <w:lvl w:ilvl="1" w:tplc="08090003" w:tentative="1">
      <w:start w:val="1"/>
      <w:numFmt w:val="bullet"/>
      <w:lvlText w:val="o"/>
      <w:lvlJc w:val="left"/>
      <w:pPr>
        <w:ind w:left="1246" w:hanging="360"/>
      </w:pPr>
      <w:rPr>
        <w:rFonts w:ascii="Courier New" w:hAnsi="Courier New" w:cs="Courier New" w:hint="default"/>
      </w:rPr>
    </w:lvl>
    <w:lvl w:ilvl="2" w:tplc="08090005" w:tentative="1">
      <w:start w:val="1"/>
      <w:numFmt w:val="bullet"/>
      <w:lvlText w:val=""/>
      <w:lvlJc w:val="left"/>
      <w:pPr>
        <w:ind w:left="1966" w:hanging="360"/>
      </w:pPr>
      <w:rPr>
        <w:rFonts w:ascii="Wingdings" w:hAnsi="Wingdings" w:hint="default"/>
      </w:rPr>
    </w:lvl>
    <w:lvl w:ilvl="3" w:tplc="08090001" w:tentative="1">
      <w:start w:val="1"/>
      <w:numFmt w:val="bullet"/>
      <w:lvlText w:val=""/>
      <w:lvlJc w:val="left"/>
      <w:pPr>
        <w:ind w:left="2686" w:hanging="360"/>
      </w:pPr>
      <w:rPr>
        <w:rFonts w:ascii="Symbol" w:hAnsi="Symbol" w:hint="default"/>
      </w:rPr>
    </w:lvl>
    <w:lvl w:ilvl="4" w:tplc="08090003" w:tentative="1">
      <w:start w:val="1"/>
      <w:numFmt w:val="bullet"/>
      <w:lvlText w:val="o"/>
      <w:lvlJc w:val="left"/>
      <w:pPr>
        <w:ind w:left="3406" w:hanging="360"/>
      </w:pPr>
      <w:rPr>
        <w:rFonts w:ascii="Courier New" w:hAnsi="Courier New" w:cs="Courier New" w:hint="default"/>
      </w:rPr>
    </w:lvl>
    <w:lvl w:ilvl="5" w:tplc="08090005" w:tentative="1">
      <w:start w:val="1"/>
      <w:numFmt w:val="bullet"/>
      <w:lvlText w:val=""/>
      <w:lvlJc w:val="left"/>
      <w:pPr>
        <w:ind w:left="4126" w:hanging="360"/>
      </w:pPr>
      <w:rPr>
        <w:rFonts w:ascii="Wingdings" w:hAnsi="Wingdings" w:hint="default"/>
      </w:rPr>
    </w:lvl>
    <w:lvl w:ilvl="6" w:tplc="08090001" w:tentative="1">
      <w:start w:val="1"/>
      <w:numFmt w:val="bullet"/>
      <w:lvlText w:val=""/>
      <w:lvlJc w:val="left"/>
      <w:pPr>
        <w:ind w:left="4846" w:hanging="360"/>
      </w:pPr>
      <w:rPr>
        <w:rFonts w:ascii="Symbol" w:hAnsi="Symbol" w:hint="default"/>
      </w:rPr>
    </w:lvl>
    <w:lvl w:ilvl="7" w:tplc="08090003" w:tentative="1">
      <w:start w:val="1"/>
      <w:numFmt w:val="bullet"/>
      <w:lvlText w:val="o"/>
      <w:lvlJc w:val="left"/>
      <w:pPr>
        <w:ind w:left="5566" w:hanging="360"/>
      </w:pPr>
      <w:rPr>
        <w:rFonts w:ascii="Courier New" w:hAnsi="Courier New" w:cs="Courier New" w:hint="default"/>
      </w:rPr>
    </w:lvl>
    <w:lvl w:ilvl="8" w:tplc="08090005" w:tentative="1">
      <w:start w:val="1"/>
      <w:numFmt w:val="bullet"/>
      <w:lvlText w:val=""/>
      <w:lvlJc w:val="left"/>
      <w:pPr>
        <w:ind w:left="6286" w:hanging="360"/>
      </w:pPr>
      <w:rPr>
        <w:rFonts w:ascii="Wingdings" w:hAnsi="Wingdings" w:hint="default"/>
      </w:rPr>
    </w:lvl>
  </w:abstractNum>
  <w:abstractNum w:abstractNumId="28" w15:restartNumberingAfterBreak="0">
    <w:nsid w:val="785F28B0"/>
    <w:multiLevelType w:val="hybridMultilevel"/>
    <w:tmpl w:val="8286B8F0"/>
    <w:lvl w:ilvl="0" w:tplc="6EBC9FF2">
      <w:numFmt w:val="bullet"/>
      <w:lvlText w:val="•"/>
      <w:lvlJc w:val="left"/>
      <w:pPr>
        <w:ind w:left="393" w:hanging="555"/>
      </w:pPr>
      <w:rPr>
        <w:rFonts w:ascii="Arial" w:eastAsia="Arial" w:hAnsi="Arial" w:cs="Aria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29" w15:restartNumberingAfterBreak="0">
    <w:nsid w:val="7A002A69"/>
    <w:multiLevelType w:val="hybridMultilevel"/>
    <w:tmpl w:val="6E263AAA"/>
    <w:lvl w:ilvl="0" w:tplc="DF9E7294">
      <w:start w:val="1"/>
      <w:numFmt w:val="decimal"/>
      <w:lvlText w:val="%1."/>
      <w:lvlJc w:val="left"/>
      <w:pPr>
        <w:ind w:left="886" w:hanging="361"/>
      </w:pPr>
      <w:rPr>
        <w:rFonts w:ascii="Arial" w:eastAsia="Arial" w:hAnsi="Arial" w:cs="Arial" w:hint="default"/>
        <w:spacing w:val="-2"/>
        <w:w w:val="99"/>
        <w:sz w:val="24"/>
        <w:szCs w:val="24"/>
        <w:lang w:val="en-GB" w:eastAsia="en-GB" w:bidi="en-GB"/>
      </w:rPr>
    </w:lvl>
    <w:lvl w:ilvl="1" w:tplc="1292BBB4">
      <w:numFmt w:val="bullet"/>
      <w:lvlText w:val="•"/>
      <w:lvlJc w:val="left"/>
      <w:pPr>
        <w:ind w:left="1896" w:hanging="361"/>
      </w:pPr>
      <w:rPr>
        <w:rFonts w:hint="default"/>
        <w:lang w:val="en-GB" w:eastAsia="en-GB" w:bidi="en-GB"/>
      </w:rPr>
    </w:lvl>
    <w:lvl w:ilvl="2" w:tplc="73D43022">
      <w:numFmt w:val="bullet"/>
      <w:lvlText w:val="•"/>
      <w:lvlJc w:val="left"/>
      <w:pPr>
        <w:ind w:left="2913" w:hanging="361"/>
      </w:pPr>
      <w:rPr>
        <w:rFonts w:hint="default"/>
        <w:lang w:val="en-GB" w:eastAsia="en-GB" w:bidi="en-GB"/>
      </w:rPr>
    </w:lvl>
    <w:lvl w:ilvl="3" w:tplc="D89EC970">
      <w:numFmt w:val="bullet"/>
      <w:lvlText w:val="•"/>
      <w:lvlJc w:val="left"/>
      <w:pPr>
        <w:ind w:left="3929" w:hanging="361"/>
      </w:pPr>
      <w:rPr>
        <w:rFonts w:hint="default"/>
        <w:lang w:val="en-GB" w:eastAsia="en-GB" w:bidi="en-GB"/>
      </w:rPr>
    </w:lvl>
    <w:lvl w:ilvl="4" w:tplc="8C727104">
      <w:numFmt w:val="bullet"/>
      <w:lvlText w:val="•"/>
      <w:lvlJc w:val="left"/>
      <w:pPr>
        <w:ind w:left="4946" w:hanging="361"/>
      </w:pPr>
      <w:rPr>
        <w:rFonts w:hint="default"/>
        <w:lang w:val="en-GB" w:eastAsia="en-GB" w:bidi="en-GB"/>
      </w:rPr>
    </w:lvl>
    <w:lvl w:ilvl="5" w:tplc="4410AF74">
      <w:numFmt w:val="bullet"/>
      <w:lvlText w:val="•"/>
      <w:lvlJc w:val="left"/>
      <w:pPr>
        <w:ind w:left="5963" w:hanging="361"/>
      </w:pPr>
      <w:rPr>
        <w:rFonts w:hint="default"/>
        <w:lang w:val="en-GB" w:eastAsia="en-GB" w:bidi="en-GB"/>
      </w:rPr>
    </w:lvl>
    <w:lvl w:ilvl="6" w:tplc="7816453E">
      <w:numFmt w:val="bullet"/>
      <w:lvlText w:val="•"/>
      <w:lvlJc w:val="left"/>
      <w:pPr>
        <w:ind w:left="6979" w:hanging="361"/>
      </w:pPr>
      <w:rPr>
        <w:rFonts w:hint="default"/>
        <w:lang w:val="en-GB" w:eastAsia="en-GB" w:bidi="en-GB"/>
      </w:rPr>
    </w:lvl>
    <w:lvl w:ilvl="7" w:tplc="CB54ECDC">
      <w:numFmt w:val="bullet"/>
      <w:lvlText w:val="•"/>
      <w:lvlJc w:val="left"/>
      <w:pPr>
        <w:ind w:left="7996" w:hanging="361"/>
      </w:pPr>
      <w:rPr>
        <w:rFonts w:hint="default"/>
        <w:lang w:val="en-GB" w:eastAsia="en-GB" w:bidi="en-GB"/>
      </w:rPr>
    </w:lvl>
    <w:lvl w:ilvl="8" w:tplc="34BC871A">
      <w:numFmt w:val="bullet"/>
      <w:lvlText w:val="•"/>
      <w:lvlJc w:val="left"/>
      <w:pPr>
        <w:ind w:left="9013" w:hanging="361"/>
      </w:pPr>
      <w:rPr>
        <w:rFonts w:hint="default"/>
        <w:lang w:val="en-GB" w:eastAsia="en-GB" w:bidi="en-GB"/>
      </w:rPr>
    </w:lvl>
  </w:abstractNum>
  <w:abstractNum w:abstractNumId="30" w15:restartNumberingAfterBreak="0">
    <w:nsid w:val="7EB83FFE"/>
    <w:multiLevelType w:val="hybridMultilevel"/>
    <w:tmpl w:val="56C4250E"/>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num w:numId="1" w16cid:durableId="1226917896">
    <w:abstractNumId w:val="29"/>
  </w:num>
  <w:num w:numId="2" w16cid:durableId="697196675">
    <w:abstractNumId w:val="14"/>
  </w:num>
  <w:num w:numId="3" w16cid:durableId="5060322">
    <w:abstractNumId w:val="16"/>
  </w:num>
  <w:num w:numId="4" w16cid:durableId="773674594">
    <w:abstractNumId w:val="17"/>
  </w:num>
  <w:num w:numId="5" w16cid:durableId="717631826">
    <w:abstractNumId w:val="5"/>
  </w:num>
  <w:num w:numId="6" w16cid:durableId="1945067343">
    <w:abstractNumId w:val="13"/>
  </w:num>
  <w:num w:numId="7" w16cid:durableId="751467242">
    <w:abstractNumId w:val="7"/>
  </w:num>
  <w:num w:numId="8" w16cid:durableId="1184243233">
    <w:abstractNumId w:val="10"/>
  </w:num>
  <w:num w:numId="9" w16cid:durableId="778640439">
    <w:abstractNumId w:val="18"/>
  </w:num>
  <w:num w:numId="10" w16cid:durableId="1762750517">
    <w:abstractNumId w:val="22"/>
  </w:num>
  <w:num w:numId="11" w16cid:durableId="2137947236">
    <w:abstractNumId w:val="3"/>
  </w:num>
  <w:num w:numId="12" w16cid:durableId="1094015879">
    <w:abstractNumId w:val="25"/>
  </w:num>
  <w:num w:numId="13" w16cid:durableId="558829293">
    <w:abstractNumId w:val="6"/>
  </w:num>
  <w:num w:numId="14" w16cid:durableId="116338309">
    <w:abstractNumId w:val="11"/>
  </w:num>
  <w:num w:numId="15" w16cid:durableId="1432630380">
    <w:abstractNumId w:val="15"/>
  </w:num>
  <w:num w:numId="16" w16cid:durableId="1313438331">
    <w:abstractNumId w:val="2"/>
  </w:num>
  <w:num w:numId="17" w16cid:durableId="954488043">
    <w:abstractNumId w:val="4"/>
  </w:num>
  <w:num w:numId="18" w16cid:durableId="165095976">
    <w:abstractNumId w:val="27"/>
  </w:num>
  <w:num w:numId="19" w16cid:durableId="1431732194">
    <w:abstractNumId w:val="19"/>
  </w:num>
  <w:num w:numId="20" w16cid:durableId="52626483">
    <w:abstractNumId w:val="0"/>
  </w:num>
  <w:num w:numId="21" w16cid:durableId="664550841">
    <w:abstractNumId w:val="12"/>
  </w:num>
  <w:num w:numId="22" w16cid:durableId="954680071">
    <w:abstractNumId w:val="28"/>
  </w:num>
  <w:num w:numId="23" w16cid:durableId="1884977799">
    <w:abstractNumId w:val="24"/>
  </w:num>
  <w:num w:numId="24" w16cid:durableId="448668104">
    <w:abstractNumId w:val="20"/>
  </w:num>
  <w:num w:numId="25" w16cid:durableId="1576478132">
    <w:abstractNumId w:val="21"/>
  </w:num>
  <w:num w:numId="26" w16cid:durableId="2323404">
    <w:abstractNumId w:val="30"/>
  </w:num>
  <w:num w:numId="27" w16cid:durableId="1342701783">
    <w:abstractNumId w:val="26"/>
  </w:num>
  <w:num w:numId="28" w16cid:durableId="418715878">
    <w:abstractNumId w:val="8"/>
  </w:num>
  <w:num w:numId="29" w16cid:durableId="468323469">
    <w:abstractNumId w:val="1"/>
  </w:num>
  <w:num w:numId="30" w16cid:durableId="1584990285">
    <w:abstractNumId w:val="23"/>
  </w:num>
  <w:num w:numId="31" w16cid:durableId="438568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D7"/>
    <w:rsid w:val="0000549D"/>
    <w:rsid w:val="0002611A"/>
    <w:rsid w:val="00060287"/>
    <w:rsid w:val="000629F4"/>
    <w:rsid w:val="000669C1"/>
    <w:rsid w:val="00087FA4"/>
    <w:rsid w:val="000D541A"/>
    <w:rsid w:val="000D79DA"/>
    <w:rsid w:val="00100EC3"/>
    <w:rsid w:val="00101A07"/>
    <w:rsid w:val="0011545E"/>
    <w:rsid w:val="001367CF"/>
    <w:rsid w:val="00175E85"/>
    <w:rsid w:val="001774ED"/>
    <w:rsid w:val="001A4453"/>
    <w:rsid w:val="001A79D3"/>
    <w:rsid w:val="001C1C15"/>
    <w:rsid w:val="001D4980"/>
    <w:rsid w:val="001E2B1C"/>
    <w:rsid w:val="001F03BE"/>
    <w:rsid w:val="001F5593"/>
    <w:rsid w:val="002051AE"/>
    <w:rsid w:val="00227975"/>
    <w:rsid w:val="00237282"/>
    <w:rsid w:val="00247AB8"/>
    <w:rsid w:val="002542EF"/>
    <w:rsid w:val="0025684C"/>
    <w:rsid w:val="00257694"/>
    <w:rsid w:val="00297BC9"/>
    <w:rsid w:val="002A3AA1"/>
    <w:rsid w:val="002A4F3A"/>
    <w:rsid w:val="002B0327"/>
    <w:rsid w:val="002B6BA4"/>
    <w:rsid w:val="002C7428"/>
    <w:rsid w:val="002E0803"/>
    <w:rsid w:val="002F2D34"/>
    <w:rsid w:val="003065EF"/>
    <w:rsid w:val="00317288"/>
    <w:rsid w:val="003358EE"/>
    <w:rsid w:val="00340506"/>
    <w:rsid w:val="00343AD7"/>
    <w:rsid w:val="00350BD1"/>
    <w:rsid w:val="00366A06"/>
    <w:rsid w:val="0037255C"/>
    <w:rsid w:val="00393551"/>
    <w:rsid w:val="003F7982"/>
    <w:rsid w:val="004029A1"/>
    <w:rsid w:val="00403944"/>
    <w:rsid w:val="00403FCE"/>
    <w:rsid w:val="00411707"/>
    <w:rsid w:val="00411B11"/>
    <w:rsid w:val="004206E5"/>
    <w:rsid w:val="00454672"/>
    <w:rsid w:val="00473017"/>
    <w:rsid w:val="00475681"/>
    <w:rsid w:val="00481554"/>
    <w:rsid w:val="004815ED"/>
    <w:rsid w:val="004911CD"/>
    <w:rsid w:val="004C571F"/>
    <w:rsid w:val="004C7EE1"/>
    <w:rsid w:val="004E00E6"/>
    <w:rsid w:val="00503045"/>
    <w:rsid w:val="00503834"/>
    <w:rsid w:val="005114CC"/>
    <w:rsid w:val="00513772"/>
    <w:rsid w:val="005323A5"/>
    <w:rsid w:val="00560692"/>
    <w:rsid w:val="005631E7"/>
    <w:rsid w:val="00577E09"/>
    <w:rsid w:val="00590AB8"/>
    <w:rsid w:val="00590E8A"/>
    <w:rsid w:val="00596A00"/>
    <w:rsid w:val="005A2537"/>
    <w:rsid w:val="005A4415"/>
    <w:rsid w:val="005B52AA"/>
    <w:rsid w:val="005C23EE"/>
    <w:rsid w:val="005C29B8"/>
    <w:rsid w:val="005F1CF5"/>
    <w:rsid w:val="00602EA9"/>
    <w:rsid w:val="006073FB"/>
    <w:rsid w:val="0063200E"/>
    <w:rsid w:val="006349E7"/>
    <w:rsid w:val="00654F1F"/>
    <w:rsid w:val="00655105"/>
    <w:rsid w:val="0065593E"/>
    <w:rsid w:val="00681A14"/>
    <w:rsid w:val="00684A2B"/>
    <w:rsid w:val="00694BD5"/>
    <w:rsid w:val="006A16FF"/>
    <w:rsid w:val="006B0346"/>
    <w:rsid w:val="006B510C"/>
    <w:rsid w:val="006C3568"/>
    <w:rsid w:val="006E5390"/>
    <w:rsid w:val="006E6B03"/>
    <w:rsid w:val="006F1307"/>
    <w:rsid w:val="006F233C"/>
    <w:rsid w:val="006F67CE"/>
    <w:rsid w:val="00706DAF"/>
    <w:rsid w:val="00715BDF"/>
    <w:rsid w:val="00716261"/>
    <w:rsid w:val="007167C9"/>
    <w:rsid w:val="007467E7"/>
    <w:rsid w:val="00763FC5"/>
    <w:rsid w:val="00790EE3"/>
    <w:rsid w:val="007B0B5B"/>
    <w:rsid w:val="007B36B7"/>
    <w:rsid w:val="007C11CB"/>
    <w:rsid w:val="007D1EEF"/>
    <w:rsid w:val="007D640A"/>
    <w:rsid w:val="007E4993"/>
    <w:rsid w:val="007F4FF3"/>
    <w:rsid w:val="00810255"/>
    <w:rsid w:val="00812CE8"/>
    <w:rsid w:val="008177D2"/>
    <w:rsid w:val="00825336"/>
    <w:rsid w:val="00845282"/>
    <w:rsid w:val="00852122"/>
    <w:rsid w:val="00863AB1"/>
    <w:rsid w:val="008706DC"/>
    <w:rsid w:val="00880D0F"/>
    <w:rsid w:val="008A466E"/>
    <w:rsid w:val="008C6DA5"/>
    <w:rsid w:val="008D26E4"/>
    <w:rsid w:val="008F2D10"/>
    <w:rsid w:val="008F667C"/>
    <w:rsid w:val="009129B9"/>
    <w:rsid w:val="009154C2"/>
    <w:rsid w:val="0091563D"/>
    <w:rsid w:val="00935AB5"/>
    <w:rsid w:val="00955CCA"/>
    <w:rsid w:val="009565AC"/>
    <w:rsid w:val="00994FA8"/>
    <w:rsid w:val="0099765C"/>
    <w:rsid w:val="009C5FFE"/>
    <w:rsid w:val="009E00F5"/>
    <w:rsid w:val="009E1036"/>
    <w:rsid w:val="009F000E"/>
    <w:rsid w:val="00A00738"/>
    <w:rsid w:val="00A15F8A"/>
    <w:rsid w:val="00A1791B"/>
    <w:rsid w:val="00A31E68"/>
    <w:rsid w:val="00A45926"/>
    <w:rsid w:val="00A5228F"/>
    <w:rsid w:val="00A54444"/>
    <w:rsid w:val="00A54C5F"/>
    <w:rsid w:val="00A5524B"/>
    <w:rsid w:val="00A55C33"/>
    <w:rsid w:val="00A7644B"/>
    <w:rsid w:val="00A80706"/>
    <w:rsid w:val="00A9192C"/>
    <w:rsid w:val="00AB0743"/>
    <w:rsid w:val="00AB0D06"/>
    <w:rsid w:val="00B00B0F"/>
    <w:rsid w:val="00B00E6B"/>
    <w:rsid w:val="00B01228"/>
    <w:rsid w:val="00B025AC"/>
    <w:rsid w:val="00B177A5"/>
    <w:rsid w:val="00B21AD4"/>
    <w:rsid w:val="00B235EA"/>
    <w:rsid w:val="00B350E6"/>
    <w:rsid w:val="00B362FA"/>
    <w:rsid w:val="00B7248F"/>
    <w:rsid w:val="00B77888"/>
    <w:rsid w:val="00B870B2"/>
    <w:rsid w:val="00B91980"/>
    <w:rsid w:val="00B95BBD"/>
    <w:rsid w:val="00B96861"/>
    <w:rsid w:val="00B96AFB"/>
    <w:rsid w:val="00BA3566"/>
    <w:rsid w:val="00BB50ED"/>
    <w:rsid w:val="00BC74D5"/>
    <w:rsid w:val="00BD7FC8"/>
    <w:rsid w:val="00BE5FB3"/>
    <w:rsid w:val="00BF001E"/>
    <w:rsid w:val="00BF1DC6"/>
    <w:rsid w:val="00C03908"/>
    <w:rsid w:val="00C11AEF"/>
    <w:rsid w:val="00C17121"/>
    <w:rsid w:val="00C233FC"/>
    <w:rsid w:val="00C258F9"/>
    <w:rsid w:val="00C34C2F"/>
    <w:rsid w:val="00C4185D"/>
    <w:rsid w:val="00C44544"/>
    <w:rsid w:val="00C46659"/>
    <w:rsid w:val="00C516A5"/>
    <w:rsid w:val="00C677AD"/>
    <w:rsid w:val="00C801C4"/>
    <w:rsid w:val="00CB1495"/>
    <w:rsid w:val="00CB5DA2"/>
    <w:rsid w:val="00CC38C5"/>
    <w:rsid w:val="00CC63D7"/>
    <w:rsid w:val="00CF2AD8"/>
    <w:rsid w:val="00CF5782"/>
    <w:rsid w:val="00D02754"/>
    <w:rsid w:val="00D07A11"/>
    <w:rsid w:val="00D13F09"/>
    <w:rsid w:val="00D17E5D"/>
    <w:rsid w:val="00D41340"/>
    <w:rsid w:val="00D419E6"/>
    <w:rsid w:val="00D44F34"/>
    <w:rsid w:val="00D50E8C"/>
    <w:rsid w:val="00D658F5"/>
    <w:rsid w:val="00DB737F"/>
    <w:rsid w:val="00DD0B2A"/>
    <w:rsid w:val="00DD415F"/>
    <w:rsid w:val="00DE3E42"/>
    <w:rsid w:val="00DF537A"/>
    <w:rsid w:val="00E249AF"/>
    <w:rsid w:val="00E32A7C"/>
    <w:rsid w:val="00E6398B"/>
    <w:rsid w:val="00E7282A"/>
    <w:rsid w:val="00E9778A"/>
    <w:rsid w:val="00ED3DF3"/>
    <w:rsid w:val="00EE2A6E"/>
    <w:rsid w:val="00EE36FB"/>
    <w:rsid w:val="00EF3A64"/>
    <w:rsid w:val="00F058B3"/>
    <w:rsid w:val="00F37D67"/>
    <w:rsid w:val="00F44560"/>
    <w:rsid w:val="00F463A1"/>
    <w:rsid w:val="00F6440E"/>
    <w:rsid w:val="00FA3D05"/>
    <w:rsid w:val="00FA7924"/>
    <w:rsid w:val="00FB004A"/>
    <w:rsid w:val="00FB0574"/>
    <w:rsid w:val="00FB0A30"/>
    <w:rsid w:val="00FC491A"/>
    <w:rsid w:val="00FD13C4"/>
    <w:rsid w:val="00FE7A1C"/>
    <w:rsid w:val="00FF0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AA2A"/>
  <w15:docId w15:val="{3D1A6A7B-A5DB-414B-9473-CB7DCE80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6E"/>
    <w:rPr>
      <w:rFonts w:ascii="Arial" w:eastAsia="Arial" w:hAnsi="Arial" w:cs="Arial"/>
      <w:sz w:val="24"/>
      <w:szCs w:val="24"/>
      <w:lang w:val="en-GB" w:eastAsia="en-GB" w:bidi="en-GB"/>
    </w:rPr>
  </w:style>
  <w:style w:type="paragraph" w:styleId="Heading1">
    <w:name w:val="heading 1"/>
    <w:basedOn w:val="Normal"/>
    <w:uiPriority w:val="9"/>
    <w:qFormat/>
    <w:rsid w:val="00CF2AD8"/>
    <w:pPr>
      <w:spacing w:before="181"/>
      <w:outlineLvl w:val="0"/>
    </w:pPr>
    <w:rPr>
      <w:b/>
      <w:bCs/>
      <w:color w:val="0070C0"/>
      <w:sz w:val="28"/>
      <w:szCs w:val="28"/>
    </w:rPr>
  </w:style>
  <w:style w:type="paragraph" w:styleId="Heading2">
    <w:name w:val="heading 2"/>
    <w:basedOn w:val="Normal"/>
    <w:uiPriority w:val="9"/>
    <w:unhideWhenUsed/>
    <w:qFormat/>
    <w:pPr>
      <w:spacing w:before="159"/>
      <w:ind w:left="166"/>
      <w:outlineLvl w:val="1"/>
    </w:pPr>
    <w:rPr>
      <w:b/>
      <w:bCs/>
    </w:rPr>
  </w:style>
  <w:style w:type="paragraph" w:styleId="Heading3">
    <w:name w:val="heading 3"/>
    <w:basedOn w:val="Normal"/>
    <w:next w:val="Normal"/>
    <w:link w:val="Heading3Char"/>
    <w:uiPriority w:val="9"/>
    <w:unhideWhenUsed/>
    <w:qFormat/>
    <w:rsid w:val="00F463A1"/>
    <w:pPr>
      <w:keepNext/>
      <w:keepLines/>
      <w:spacing w:before="40"/>
      <w:outlineLvl w:val="2"/>
    </w:pPr>
    <w:rPr>
      <w:rFonts w:eastAsiaTheme="majorEastAsia"/>
      <w:b/>
      <w:bCs/>
      <w:color w:val="243F60" w:themeColor="accent1" w:themeShade="7F"/>
    </w:rPr>
  </w:style>
  <w:style w:type="paragraph" w:styleId="Heading4">
    <w:name w:val="heading 4"/>
    <w:basedOn w:val="Normal"/>
    <w:next w:val="Normal"/>
    <w:link w:val="Heading4Char"/>
    <w:uiPriority w:val="9"/>
    <w:unhideWhenUsed/>
    <w:qFormat/>
    <w:rsid w:val="00CF2A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F2AD8"/>
    <w:rPr>
      <w:sz w:val="23"/>
      <w:szCs w:val="23"/>
    </w:rPr>
  </w:style>
  <w:style w:type="paragraph" w:styleId="BodyText">
    <w:name w:val="Body Text"/>
    <w:basedOn w:val="Normal"/>
    <w:uiPriority w:val="1"/>
    <w:qFormat/>
    <w:pPr>
      <w:ind w:left="166"/>
    </w:pPr>
  </w:style>
  <w:style w:type="paragraph" w:styleId="ListParagraph">
    <w:name w:val="List Paragraph"/>
    <w:basedOn w:val="Normal"/>
    <w:uiPriority w:val="1"/>
    <w:qFormat/>
    <w:pPr>
      <w:spacing w:before="66"/>
      <w:ind w:left="88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3E42"/>
    <w:pPr>
      <w:tabs>
        <w:tab w:val="center" w:pos="4513"/>
        <w:tab w:val="right" w:pos="9026"/>
      </w:tabs>
    </w:pPr>
  </w:style>
  <w:style w:type="character" w:customStyle="1" w:styleId="HeaderChar">
    <w:name w:val="Header Char"/>
    <w:basedOn w:val="DefaultParagraphFont"/>
    <w:link w:val="Header"/>
    <w:uiPriority w:val="99"/>
    <w:rsid w:val="00DE3E42"/>
    <w:rPr>
      <w:rFonts w:ascii="Arial" w:eastAsia="Arial" w:hAnsi="Arial" w:cs="Arial"/>
      <w:lang w:val="en-GB" w:eastAsia="en-GB" w:bidi="en-GB"/>
    </w:rPr>
  </w:style>
  <w:style w:type="paragraph" w:styleId="Footer">
    <w:name w:val="footer"/>
    <w:basedOn w:val="Normal"/>
    <w:link w:val="FooterChar"/>
    <w:uiPriority w:val="99"/>
    <w:unhideWhenUsed/>
    <w:rsid w:val="00DE3E42"/>
    <w:pPr>
      <w:tabs>
        <w:tab w:val="center" w:pos="4513"/>
        <w:tab w:val="right" w:pos="9026"/>
      </w:tabs>
    </w:pPr>
  </w:style>
  <w:style w:type="character" w:customStyle="1" w:styleId="FooterChar">
    <w:name w:val="Footer Char"/>
    <w:basedOn w:val="DefaultParagraphFont"/>
    <w:link w:val="Footer"/>
    <w:uiPriority w:val="99"/>
    <w:rsid w:val="00DE3E42"/>
    <w:rPr>
      <w:rFonts w:ascii="Arial" w:eastAsia="Arial" w:hAnsi="Arial" w:cs="Arial"/>
      <w:lang w:val="en-GB" w:eastAsia="en-GB" w:bidi="en-GB"/>
    </w:rPr>
  </w:style>
  <w:style w:type="character" w:styleId="Hyperlink">
    <w:name w:val="Hyperlink"/>
    <w:basedOn w:val="DefaultParagraphFont"/>
    <w:uiPriority w:val="99"/>
    <w:unhideWhenUsed/>
    <w:rsid w:val="00DE3E42"/>
    <w:rPr>
      <w:color w:val="0000FF" w:themeColor="hyperlink"/>
      <w:u w:val="single"/>
    </w:rPr>
  </w:style>
  <w:style w:type="character" w:customStyle="1" w:styleId="UnresolvedMention1">
    <w:name w:val="Unresolved Mention1"/>
    <w:basedOn w:val="DefaultParagraphFont"/>
    <w:uiPriority w:val="99"/>
    <w:semiHidden/>
    <w:unhideWhenUsed/>
    <w:rsid w:val="00DE3E42"/>
    <w:rPr>
      <w:color w:val="605E5C"/>
      <w:shd w:val="clear" w:color="auto" w:fill="E1DFDD"/>
    </w:rPr>
  </w:style>
  <w:style w:type="character" w:styleId="CommentReference">
    <w:name w:val="annotation reference"/>
    <w:basedOn w:val="DefaultParagraphFont"/>
    <w:uiPriority w:val="99"/>
    <w:semiHidden/>
    <w:unhideWhenUsed/>
    <w:rsid w:val="00B91980"/>
    <w:rPr>
      <w:sz w:val="16"/>
      <w:szCs w:val="16"/>
    </w:rPr>
  </w:style>
  <w:style w:type="paragraph" w:styleId="CommentText">
    <w:name w:val="annotation text"/>
    <w:basedOn w:val="Normal"/>
    <w:link w:val="CommentTextChar"/>
    <w:uiPriority w:val="99"/>
    <w:unhideWhenUsed/>
    <w:rsid w:val="00B91980"/>
    <w:rPr>
      <w:sz w:val="20"/>
      <w:szCs w:val="20"/>
    </w:rPr>
  </w:style>
  <w:style w:type="character" w:customStyle="1" w:styleId="CommentTextChar">
    <w:name w:val="Comment Text Char"/>
    <w:basedOn w:val="DefaultParagraphFont"/>
    <w:link w:val="CommentText"/>
    <w:uiPriority w:val="99"/>
    <w:rsid w:val="00B9198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91980"/>
    <w:rPr>
      <w:b/>
      <w:bCs/>
    </w:rPr>
  </w:style>
  <w:style w:type="character" w:customStyle="1" w:styleId="CommentSubjectChar">
    <w:name w:val="Comment Subject Char"/>
    <w:basedOn w:val="CommentTextChar"/>
    <w:link w:val="CommentSubject"/>
    <w:uiPriority w:val="99"/>
    <w:semiHidden/>
    <w:rsid w:val="00B91980"/>
    <w:rPr>
      <w:rFonts w:ascii="Arial" w:eastAsia="Arial" w:hAnsi="Arial" w:cs="Arial"/>
      <w:b/>
      <w:bCs/>
      <w:sz w:val="20"/>
      <w:szCs w:val="20"/>
      <w:lang w:val="en-GB" w:eastAsia="en-GB" w:bidi="en-GB"/>
    </w:rPr>
  </w:style>
  <w:style w:type="paragraph" w:styleId="TOCHeading">
    <w:name w:val="TOC Heading"/>
    <w:basedOn w:val="Heading1"/>
    <w:next w:val="Normal"/>
    <w:uiPriority w:val="39"/>
    <w:unhideWhenUsed/>
    <w:qFormat/>
    <w:rsid w:val="001D4980"/>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2">
    <w:name w:val="toc 2"/>
    <w:basedOn w:val="Normal"/>
    <w:next w:val="Normal"/>
    <w:autoRedefine/>
    <w:uiPriority w:val="39"/>
    <w:unhideWhenUsed/>
    <w:rsid w:val="001D4980"/>
    <w:pPr>
      <w:spacing w:after="100"/>
      <w:ind w:left="220"/>
    </w:pPr>
  </w:style>
  <w:style w:type="paragraph" w:styleId="Revision">
    <w:name w:val="Revision"/>
    <w:hidden/>
    <w:uiPriority w:val="99"/>
    <w:semiHidden/>
    <w:rsid w:val="00994FA8"/>
    <w:rPr>
      <w:rFonts w:ascii="Arial" w:eastAsia="Arial" w:hAnsi="Arial" w:cs="Arial"/>
      <w:lang w:val="en-GB" w:eastAsia="en-GB" w:bidi="en-GB"/>
    </w:rPr>
  </w:style>
  <w:style w:type="paragraph" w:styleId="FootnoteText">
    <w:name w:val="footnote text"/>
    <w:basedOn w:val="Normal"/>
    <w:link w:val="FootnoteTextChar"/>
    <w:uiPriority w:val="99"/>
    <w:unhideWhenUsed/>
    <w:rsid w:val="00EE36FB"/>
    <w:rPr>
      <w:sz w:val="20"/>
      <w:szCs w:val="20"/>
    </w:rPr>
  </w:style>
  <w:style w:type="character" w:customStyle="1" w:styleId="FootnoteTextChar">
    <w:name w:val="Footnote Text Char"/>
    <w:basedOn w:val="DefaultParagraphFont"/>
    <w:link w:val="FootnoteText"/>
    <w:uiPriority w:val="99"/>
    <w:rsid w:val="00EE36FB"/>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EE36FB"/>
    <w:rPr>
      <w:vertAlign w:val="superscript"/>
    </w:rPr>
  </w:style>
  <w:style w:type="character" w:customStyle="1" w:styleId="Heading3Char">
    <w:name w:val="Heading 3 Char"/>
    <w:basedOn w:val="DefaultParagraphFont"/>
    <w:link w:val="Heading3"/>
    <w:uiPriority w:val="9"/>
    <w:rsid w:val="00F463A1"/>
    <w:rPr>
      <w:rFonts w:ascii="Arial" w:eastAsiaTheme="majorEastAsia" w:hAnsi="Arial" w:cs="Arial"/>
      <w:b/>
      <w:bCs/>
      <w:color w:val="243F60" w:themeColor="accent1" w:themeShade="7F"/>
      <w:sz w:val="24"/>
      <w:szCs w:val="24"/>
      <w:lang w:val="en-GB" w:eastAsia="en-GB" w:bidi="en-GB"/>
    </w:rPr>
  </w:style>
  <w:style w:type="paragraph" w:styleId="TOC3">
    <w:name w:val="toc 3"/>
    <w:basedOn w:val="Normal"/>
    <w:next w:val="Normal"/>
    <w:autoRedefine/>
    <w:uiPriority w:val="39"/>
    <w:unhideWhenUsed/>
    <w:rsid w:val="00B235EA"/>
    <w:pPr>
      <w:tabs>
        <w:tab w:val="right" w:leader="dot" w:pos="10370"/>
      </w:tabs>
      <w:spacing w:before="0"/>
      <w:ind w:left="440"/>
    </w:pPr>
  </w:style>
  <w:style w:type="paragraph" w:styleId="BalloonText">
    <w:name w:val="Balloon Text"/>
    <w:basedOn w:val="Normal"/>
    <w:link w:val="BalloonTextChar"/>
    <w:uiPriority w:val="99"/>
    <w:semiHidden/>
    <w:unhideWhenUsed/>
    <w:rsid w:val="00350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BD1"/>
    <w:rPr>
      <w:rFonts w:ascii="Segoe UI" w:eastAsia="Arial" w:hAnsi="Segoe UI" w:cs="Segoe UI"/>
      <w:sz w:val="18"/>
      <w:szCs w:val="18"/>
      <w:lang w:val="en-GB" w:eastAsia="en-GB" w:bidi="en-GB"/>
    </w:rPr>
  </w:style>
  <w:style w:type="character" w:customStyle="1" w:styleId="Heading4Char">
    <w:name w:val="Heading 4 Char"/>
    <w:basedOn w:val="DefaultParagraphFont"/>
    <w:link w:val="Heading4"/>
    <w:uiPriority w:val="9"/>
    <w:rsid w:val="00CF2AD8"/>
    <w:rPr>
      <w:rFonts w:asciiTheme="majorHAnsi" w:eastAsiaTheme="majorEastAsia" w:hAnsiTheme="majorHAnsi" w:cstheme="majorBidi"/>
      <w:i/>
      <w:iCs/>
      <w:color w:val="365F91" w:themeColor="accent1" w:themeShade="BF"/>
      <w:sz w:val="24"/>
      <w:szCs w:val="24"/>
      <w:lang w:val="en-GB" w:eastAsia="en-GB" w:bidi="en-GB"/>
    </w:rPr>
  </w:style>
  <w:style w:type="character" w:customStyle="1" w:styleId="UnresolvedMention2">
    <w:name w:val="Unresolved Mention2"/>
    <w:basedOn w:val="DefaultParagraphFont"/>
    <w:uiPriority w:val="99"/>
    <w:semiHidden/>
    <w:unhideWhenUsed/>
    <w:rsid w:val="00403FCE"/>
    <w:rPr>
      <w:color w:val="605E5C"/>
      <w:shd w:val="clear" w:color="auto" w:fill="E1DFDD"/>
    </w:rPr>
  </w:style>
  <w:style w:type="table" w:styleId="TableGrid">
    <w:name w:val="Table Grid"/>
    <w:basedOn w:val="TableNormal"/>
    <w:uiPriority w:val="39"/>
    <w:rsid w:val="00935AB5"/>
    <w:pPr>
      <w:widowControl w:val="0"/>
      <w:autoSpaceDE w:val="0"/>
      <w:autoSpaceDN w:val="0"/>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25AC"/>
    <w:rPr>
      <w:color w:val="605E5C"/>
      <w:shd w:val="clear" w:color="auto" w:fill="E1DFDD"/>
    </w:rPr>
  </w:style>
  <w:style w:type="character" w:customStyle="1" w:styleId="fontstyle01">
    <w:name w:val="fontstyle01"/>
    <w:basedOn w:val="DefaultParagraphFont"/>
    <w:rsid w:val="002542EF"/>
    <w:rPr>
      <w:rFonts w:ascii="ArialMT" w:hAnsi="ArialMT" w:hint="default"/>
      <w:b w:val="0"/>
      <w:bCs w:val="0"/>
      <w:i w:val="0"/>
      <w:iCs w:val="0"/>
      <w:color w:val="000000"/>
      <w:sz w:val="22"/>
      <w:szCs w:val="22"/>
    </w:rPr>
  </w:style>
  <w:style w:type="character" w:styleId="PageNumber">
    <w:name w:val="page number"/>
    <w:basedOn w:val="DefaultParagraphFont"/>
    <w:uiPriority w:val="99"/>
    <w:semiHidden/>
    <w:unhideWhenUsed/>
    <w:rsid w:val="0056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5421">
      <w:bodyDiv w:val="1"/>
      <w:marLeft w:val="0"/>
      <w:marRight w:val="0"/>
      <w:marTop w:val="0"/>
      <w:marBottom w:val="0"/>
      <w:divBdr>
        <w:top w:val="none" w:sz="0" w:space="0" w:color="auto"/>
        <w:left w:val="none" w:sz="0" w:space="0" w:color="auto"/>
        <w:bottom w:val="none" w:sz="0" w:space="0" w:color="auto"/>
        <w:right w:val="none" w:sz="0" w:space="0" w:color="auto"/>
      </w:divBdr>
    </w:div>
    <w:div w:id="1494569828">
      <w:bodyDiv w:val="1"/>
      <w:marLeft w:val="0"/>
      <w:marRight w:val="0"/>
      <w:marTop w:val="0"/>
      <w:marBottom w:val="0"/>
      <w:divBdr>
        <w:top w:val="none" w:sz="0" w:space="0" w:color="auto"/>
        <w:left w:val="none" w:sz="0" w:space="0" w:color="auto"/>
        <w:bottom w:val="none" w:sz="0" w:space="0" w:color="auto"/>
        <w:right w:val="none" w:sz="0" w:space="0" w:color="auto"/>
      </w:divBdr>
    </w:div>
    <w:div w:id="1856308429">
      <w:bodyDiv w:val="1"/>
      <w:marLeft w:val="0"/>
      <w:marRight w:val="0"/>
      <w:marTop w:val="0"/>
      <w:marBottom w:val="0"/>
      <w:divBdr>
        <w:top w:val="none" w:sz="0" w:space="0" w:color="auto"/>
        <w:left w:val="none" w:sz="0" w:space="0" w:color="auto"/>
        <w:bottom w:val="none" w:sz="0" w:space="0" w:color="auto"/>
        <w:right w:val="none" w:sz="0" w:space="0" w:color="auto"/>
      </w:divBdr>
    </w:div>
    <w:div w:id="1901936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ate-phd@lsht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ate-ph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unzia.Limongelli@lshtm.ac.uk" TargetMode="External"/><Relationship Id="rId4" Type="http://schemas.openxmlformats.org/officeDocument/2006/relationships/settings" Target="settings.xml"/><Relationship Id="rId9" Type="http://schemas.openxmlformats.org/officeDocument/2006/relationships/hyperlink" Target="http://jobs.lshtm.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BE89-12A8-4DA1-AAFC-8259ACB7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Rix</dc:creator>
  <cp:lastModifiedBy>Katherine  Barrett</cp:lastModifiedBy>
  <cp:revision>3</cp:revision>
  <cp:lastPrinted>2021-10-29T06:44:00Z</cp:lastPrinted>
  <dcterms:created xsi:type="dcterms:W3CDTF">2024-08-28T13:43:00Z</dcterms:created>
  <dcterms:modified xsi:type="dcterms:W3CDTF">2024-08-28T13:53:00Z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for Microsoft 365</vt:lpwstr>
  </property>
  <property fmtid="{D5CDD505-2E9C-101B-9397-08002B2CF9AE}" pid="4" name="LastSaved">
    <vt:filetime>2021-10-19T00:00:00Z</vt:filetime>
  </property>
  <property fmtid="{D5CDD505-2E9C-101B-9397-08002B2CF9AE}" pid="5" name="MSIP_Label_06c24981-b6df-48f8-949b-0896357b9b03_Enabled">
    <vt:lpwstr>true</vt:lpwstr>
  </property>
  <property fmtid="{D5CDD505-2E9C-101B-9397-08002B2CF9AE}" pid="6" name="MSIP_Label_06c24981-b6df-48f8-949b-0896357b9b03_SetDate">
    <vt:lpwstr>2021-10-26T16:15:28Z</vt:lpwstr>
  </property>
  <property fmtid="{D5CDD505-2E9C-101B-9397-08002B2CF9AE}" pid="7" name="MSIP_Label_06c24981-b6df-48f8-949b-0896357b9b03_Method">
    <vt:lpwstr>Privileged</vt:lpwstr>
  </property>
  <property fmtid="{D5CDD505-2E9C-101B-9397-08002B2CF9AE}" pid="8" name="MSIP_Label_06c24981-b6df-48f8-949b-0896357b9b03_Name">
    <vt:lpwstr>Official</vt:lpwstr>
  </property>
  <property fmtid="{D5CDD505-2E9C-101B-9397-08002B2CF9AE}" pid="9" name="MSIP_Label_06c24981-b6df-48f8-949b-0896357b9b03_SiteId">
    <vt:lpwstr>dd615949-5bd0-4da0-ac52-28ef8d336373</vt:lpwstr>
  </property>
  <property fmtid="{D5CDD505-2E9C-101B-9397-08002B2CF9AE}" pid="10" name="MSIP_Label_06c24981-b6df-48f8-949b-0896357b9b03_ActionId">
    <vt:lpwstr>f848d5ee-0cba-4863-9371-6b2965a58e77</vt:lpwstr>
  </property>
  <property fmtid="{D5CDD505-2E9C-101B-9397-08002B2CF9AE}" pid="11" name="MSIP_Label_06c24981-b6df-48f8-949b-0896357b9b03_ContentBits">
    <vt:lpwstr>0</vt:lpwstr>
  </property>
</Properties>
</file>